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Default="00432BBF" w:rsidP="000E31F4">
      <w:pPr>
        <w:suppressAutoHyphens/>
        <w:rPr>
          <w:rFonts w:ascii="Bookman Old Style" w:hAnsi="Bookman Old Style" w:cs="Arial"/>
          <w:i w:val="0"/>
          <w:iCs/>
          <w:sz w:val="2"/>
        </w:rPr>
      </w:pPr>
    </w:p>
    <w:p w:rsidR="00986522" w:rsidRDefault="00986522" w:rsidP="000E31F4">
      <w:pPr>
        <w:suppressAutoHyphens/>
        <w:rPr>
          <w:rFonts w:ascii="Bookman Old Style" w:hAnsi="Bookman Old Style" w:cs="Arial"/>
          <w:i w:val="0"/>
          <w:iCs/>
          <w:sz w:val="2"/>
        </w:rPr>
      </w:pPr>
    </w:p>
    <w:p w:rsidR="00986522" w:rsidRDefault="00986522" w:rsidP="000E31F4">
      <w:pPr>
        <w:suppressAutoHyphens/>
        <w:rPr>
          <w:rFonts w:ascii="Bookman Old Style" w:hAnsi="Bookman Old Style" w:cs="Arial"/>
          <w:i w:val="0"/>
          <w:iCs/>
          <w:sz w:val="2"/>
        </w:rPr>
      </w:pPr>
    </w:p>
    <w:p w:rsidR="00986522" w:rsidRDefault="00986522" w:rsidP="000E31F4">
      <w:pPr>
        <w:suppressAutoHyphens/>
        <w:rPr>
          <w:rFonts w:ascii="Bookman Old Style" w:hAnsi="Bookman Old Style" w:cs="Arial"/>
          <w:i w:val="0"/>
          <w:iCs/>
          <w:sz w:val="2"/>
        </w:rPr>
      </w:pPr>
    </w:p>
    <w:p w:rsidR="00986522" w:rsidRDefault="00986522" w:rsidP="000E31F4">
      <w:pPr>
        <w:suppressAutoHyphens/>
        <w:rPr>
          <w:rFonts w:ascii="Bookman Old Style" w:hAnsi="Bookman Old Style" w:cs="Arial"/>
          <w:i w:val="0"/>
          <w:iCs/>
          <w:sz w:val="2"/>
        </w:rPr>
      </w:pPr>
    </w:p>
    <w:p w:rsidR="00986522" w:rsidRPr="00B63EC8" w:rsidRDefault="00986522" w:rsidP="000E31F4">
      <w:pPr>
        <w:suppressAutoHyphens/>
        <w:rPr>
          <w:rFonts w:ascii="Bookman Old Style" w:hAnsi="Bookman Old Style" w:cs="Arial"/>
          <w:i w:val="0"/>
          <w:iCs/>
          <w:sz w:val="2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B63EC8" w:rsidRDefault="00432BBF" w:rsidP="000E31F4">
      <w:pPr>
        <w:suppressAutoHyphens/>
        <w:rPr>
          <w:sz w:val="12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701"/>
        <w:gridCol w:w="1560"/>
      </w:tblGrid>
      <w:tr w:rsidR="00432BBF" w:rsidRPr="007323A5" w:rsidTr="00491492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432BBF" w:rsidRPr="007323A5" w:rsidRDefault="00432BBF" w:rsidP="00665E5A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 </w:t>
            </w:r>
            <w:r w:rsidR="00D662D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</w:t>
            </w:r>
            <w:r w:rsidR="004F64F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División </w:t>
            </w:r>
            <w:r w:rsidR="00C8754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de </w:t>
            </w:r>
            <w:r w:rsidR="004F64F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Abastecimiento</w:t>
            </w:r>
          </w:p>
        </w:tc>
        <w:tc>
          <w:tcPr>
            <w:tcW w:w="1661" w:type="dxa"/>
            <w:vAlign w:val="center"/>
          </w:tcPr>
          <w:p w:rsidR="00432BBF" w:rsidRPr="007323A5" w:rsidRDefault="00432BBF" w:rsidP="0098453D">
            <w:pPr>
              <w:suppressAutoHyphens/>
              <w:jc w:val="center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98453D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</w:t>
            </w:r>
            <w:r w:rsidR="004F64F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5</w:t>
            </w:r>
          </w:p>
        </w:tc>
        <w:tc>
          <w:tcPr>
            <w:tcW w:w="1500" w:type="dxa"/>
            <w:vAlign w:val="center"/>
          </w:tcPr>
          <w:p w:rsidR="00432BBF" w:rsidRPr="007323A5" w:rsidRDefault="00432BBF" w:rsidP="00D662DF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D662D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</w:t>
            </w:r>
          </w:p>
        </w:tc>
      </w:tr>
      <w:tr w:rsidR="00432BBF" w:rsidRPr="007323A5" w:rsidTr="00491492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192563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19256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Subdirección Administrativa</w:t>
            </w:r>
          </w:p>
        </w:tc>
      </w:tr>
      <w:tr w:rsidR="00432BBF" w:rsidRPr="007323A5" w:rsidTr="004E16D9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4F64F7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4F64F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Subdirector Administrativo</w:t>
            </w:r>
          </w:p>
        </w:tc>
      </w:tr>
    </w:tbl>
    <w:p w:rsidR="00432BBF" w:rsidRPr="00986522" w:rsidRDefault="00432BBF" w:rsidP="00B63EC8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986522" w:rsidRDefault="00986522" w:rsidP="00B63EC8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F64F7" w:rsidRPr="008B2099" w:rsidRDefault="004F64F7" w:rsidP="004F64F7">
      <w:pPr>
        <w:rPr>
          <w:sz w:val="18"/>
        </w:rPr>
      </w:pPr>
    </w:p>
    <w:p w:rsidR="00626225" w:rsidRDefault="00311368" w:rsidP="00B63EC8">
      <w:pPr>
        <w:pStyle w:val="Prrafodelista"/>
        <w:suppressAutoHyphens/>
        <w:ind w:left="357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Definir, p</w:t>
      </w:r>
      <w:r w:rsidR="004F64F7" w:rsidRPr="004F64F7">
        <w:rPr>
          <w:rFonts w:ascii="Bookman Old Style" w:hAnsi="Bookman Old Style"/>
          <w:i w:val="0"/>
          <w:sz w:val="20"/>
        </w:rPr>
        <w:t>lanificar y dirigir</w:t>
      </w:r>
      <w:r w:rsidR="008761CA" w:rsidRPr="008761CA">
        <w:rPr>
          <w:rFonts w:ascii="Bookman Old Style" w:hAnsi="Bookman Old Style"/>
          <w:i w:val="0"/>
          <w:sz w:val="20"/>
        </w:rPr>
        <w:t xml:space="preserve"> </w:t>
      </w:r>
      <w:r w:rsidR="008761CA" w:rsidRPr="00311368">
        <w:rPr>
          <w:rFonts w:ascii="Bookman Old Style" w:hAnsi="Bookman Old Style"/>
          <w:i w:val="0"/>
          <w:sz w:val="20"/>
        </w:rPr>
        <w:t>la gestión de abastecimiento a nivel institucional</w:t>
      </w:r>
      <w:r w:rsidR="00626225">
        <w:rPr>
          <w:rFonts w:ascii="Bookman Old Style" w:hAnsi="Bookman Old Style"/>
          <w:i w:val="0"/>
          <w:sz w:val="20"/>
        </w:rPr>
        <w:t xml:space="preserve">, </w:t>
      </w:r>
      <w:r w:rsidR="008761CA" w:rsidRPr="00311368">
        <w:rPr>
          <w:rFonts w:ascii="Bookman Old Style" w:hAnsi="Bookman Old Style"/>
          <w:i w:val="0"/>
          <w:sz w:val="20"/>
        </w:rPr>
        <w:t>a través del</w:t>
      </w:r>
      <w:r w:rsidR="008761CA">
        <w:rPr>
          <w:rFonts w:ascii="Bookman Old Style" w:hAnsi="Bookman Old Style"/>
          <w:i w:val="0"/>
          <w:sz w:val="20"/>
        </w:rPr>
        <w:t xml:space="preserve"> </w:t>
      </w:r>
      <w:r w:rsidR="008761CA" w:rsidRPr="00311368">
        <w:rPr>
          <w:rFonts w:ascii="Bookman Old Style" w:hAnsi="Bookman Old Style"/>
          <w:i w:val="0"/>
          <w:sz w:val="20"/>
        </w:rPr>
        <w:t>aseguramiento de la calidad, la apropiada administración de los almacenes</w:t>
      </w:r>
      <w:r w:rsidR="008761CA">
        <w:rPr>
          <w:rFonts w:ascii="Bookman Old Style" w:hAnsi="Bookman Old Style"/>
          <w:i w:val="0"/>
          <w:sz w:val="20"/>
        </w:rPr>
        <w:t xml:space="preserve">, la coordinación en la </w:t>
      </w:r>
      <w:r w:rsidR="00626225">
        <w:rPr>
          <w:rFonts w:ascii="Bookman Old Style" w:hAnsi="Bookman Old Style"/>
          <w:i w:val="0"/>
          <w:sz w:val="20"/>
        </w:rPr>
        <w:t>logística</w:t>
      </w:r>
      <w:r w:rsidR="008761CA">
        <w:rPr>
          <w:rFonts w:ascii="Bookman Old Style" w:hAnsi="Bookman Old Style"/>
          <w:i w:val="0"/>
          <w:sz w:val="20"/>
        </w:rPr>
        <w:t xml:space="preserve"> de distribución de productos</w:t>
      </w:r>
      <w:r w:rsidR="00626225">
        <w:rPr>
          <w:rFonts w:ascii="Bookman Old Style" w:hAnsi="Bookman Old Style"/>
          <w:i w:val="0"/>
          <w:sz w:val="20"/>
        </w:rPr>
        <w:t xml:space="preserve"> </w:t>
      </w:r>
      <w:r w:rsidR="008761CA" w:rsidRPr="00311368">
        <w:rPr>
          <w:rFonts w:ascii="Bookman Old Style" w:hAnsi="Bookman Old Style"/>
          <w:i w:val="0"/>
          <w:sz w:val="20"/>
        </w:rPr>
        <w:t>y un</w:t>
      </w:r>
      <w:r w:rsidR="008761CA">
        <w:rPr>
          <w:rFonts w:ascii="Bookman Old Style" w:hAnsi="Bookman Old Style"/>
          <w:i w:val="0"/>
          <w:sz w:val="20"/>
        </w:rPr>
        <w:t xml:space="preserve"> </w:t>
      </w:r>
      <w:r w:rsidR="008761CA" w:rsidRPr="00311368">
        <w:rPr>
          <w:rFonts w:ascii="Bookman Old Style" w:hAnsi="Bookman Old Style"/>
          <w:i w:val="0"/>
          <w:sz w:val="20"/>
        </w:rPr>
        <w:t xml:space="preserve">eficiente control de inventarios, a fin de </w:t>
      </w:r>
      <w:r w:rsidR="00626225">
        <w:rPr>
          <w:rFonts w:ascii="Bookman Old Style" w:hAnsi="Bookman Old Style"/>
          <w:i w:val="0"/>
          <w:sz w:val="20"/>
        </w:rPr>
        <w:t xml:space="preserve">suministrar </w:t>
      </w:r>
      <w:r w:rsidR="00E95D08">
        <w:rPr>
          <w:rFonts w:ascii="Bookman Old Style" w:hAnsi="Bookman Old Style"/>
          <w:i w:val="0"/>
          <w:sz w:val="20"/>
        </w:rPr>
        <w:t>medicamentos, insumos, artículos generales confiables de forma oportuna.</w:t>
      </w:r>
    </w:p>
    <w:p w:rsidR="00626225" w:rsidRPr="00986522" w:rsidRDefault="00626225" w:rsidP="00B63EC8">
      <w:pPr>
        <w:pStyle w:val="Prrafodelista"/>
        <w:suppressAutoHyphens/>
        <w:ind w:left="357"/>
        <w:jc w:val="both"/>
        <w:rPr>
          <w:rFonts w:ascii="Bookman Old Style" w:hAnsi="Bookman Old Style"/>
          <w:i w:val="0"/>
          <w:sz w:val="8"/>
        </w:rPr>
      </w:pPr>
    </w:p>
    <w:p w:rsidR="00986522" w:rsidRPr="008B2099" w:rsidRDefault="00986522" w:rsidP="00B63EC8">
      <w:pPr>
        <w:pStyle w:val="Prrafodelista"/>
        <w:suppressAutoHyphens/>
        <w:ind w:left="357"/>
        <w:jc w:val="both"/>
        <w:rPr>
          <w:rFonts w:ascii="Bookman Old Style" w:hAnsi="Bookman Old Style"/>
          <w:i w:val="0"/>
          <w:sz w:val="18"/>
        </w:rPr>
      </w:pPr>
    </w:p>
    <w:p w:rsidR="00432BBF" w:rsidRPr="00A44862" w:rsidRDefault="00432BBF" w:rsidP="00E21CFE">
      <w:pPr>
        <w:pStyle w:val="Textoindependiente3"/>
        <w:suppressAutoHyphens/>
        <w:rPr>
          <w:rFonts w:ascii="Bookman Old Style" w:hAnsi="Bookman Old Style"/>
          <w:sz w:val="10"/>
          <w:lang w:val="es-CL"/>
        </w:rPr>
      </w:pPr>
    </w:p>
    <w:p w:rsidR="00540ED7" w:rsidRPr="00B63EC8" w:rsidRDefault="00432BBF" w:rsidP="00B63EC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4F64F7" w:rsidRDefault="004F64F7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DD7077" w:rsidRDefault="00DD7077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C008D3" w:rsidRDefault="00C008D3" w:rsidP="00C008D3">
      <w:pPr>
        <w:numPr>
          <w:ilvl w:val="0"/>
          <w:numId w:val="3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008D3">
        <w:rPr>
          <w:rFonts w:ascii="Bookman Old Style" w:hAnsi="Bookman Old Style" w:cs="Arial"/>
          <w:i w:val="0"/>
          <w:iCs/>
          <w:sz w:val="20"/>
        </w:rPr>
        <w:t xml:space="preserve">Definir y planear las estrategias a implementar para lograr la eficiente gestión de abastecimiento, </w:t>
      </w:r>
      <w:r w:rsidR="00B840AD" w:rsidRPr="004F64F7">
        <w:rPr>
          <w:rFonts w:ascii="Bookman Old Style" w:hAnsi="Bookman Old Style" w:cs="Arial"/>
          <w:i w:val="0"/>
          <w:iCs/>
          <w:sz w:val="20"/>
        </w:rPr>
        <w:t>a través del establecimiento de planes y</w:t>
      </w:r>
      <w:r w:rsidR="00B840AD">
        <w:rPr>
          <w:rFonts w:ascii="Bookman Old Style" w:hAnsi="Bookman Old Style" w:cs="Arial"/>
          <w:i w:val="0"/>
          <w:iCs/>
          <w:sz w:val="20"/>
        </w:rPr>
        <w:t>/o</w:t>
      </w:r>
      <w:r w:rsidR="00B840AD" w:rsidRPr="004F64F7">
        <w:rPr>
          <w:rFonts w:ascii="Bookman Old Style" w:hAnsi="Bookman Old Style" w:cs="Arial"/>
          <w:i w:val="0"/>
          <w:iCs/>
          <w:sz w:val="20"/>
        </w:rPr>
        <w:t xml:space="preserve"> programas</w:t>
      </w:r>
      <w:r w:rsidR="00B840AD">
        <w:rPr>
          <w:rFonts w:ascii="Bookman Old Style" w:hAnsi="Bookman Old Style" w:cs="Arial"/>
          <w:i w:val="0"/>
          <w:iCs/>
          <w:sz w:val="20"/>
        </w:rPr>
        <w:t>,</w:t>
      </w:r>
      <w:r w:rsidR="00B840AD" w:rsidRPr="004F64F7">
        <w:rPr>
          <w:rFonts w:ascii="Bookman Old Style" w:hAnsi="Bookman Old Style" w:cs="Arial"/>
          <w:i w:val="0"/>
          <w:iCs/>
          <w:sz w:val="20"/>
        </w:rPr>
        <w:t xml:space="preserve"> </w:t>
      </w:r>
      <w:r w:rsidRPr="00C008D3">
        <w:rPr>
          <w:rFonts w:ascii="Bookman Old Style" w:hAnsi="Bookman Old Style" w:cs="Arial"/>
          <w:i w:val="0"/>
          <w:iCs/>
          <w:sz w:val="20"/>
        </w:rPr>
        <w:t xml:space="preserve">supervisando la </w:t>
      </w:r>
      <w:r w:rsidR="00B840AD">
        <w:rPr>
          <w:rFonts w:ascii="Bookman Old Style" w:hAnsi="Bookman Old Style" w:cs="Arial"/>
          <w:i w:val="0"/>
          <w:iCs/>
          <w:sz w:val="20"/>
        </w:rPr>
        <w:t xml:space="preserve"> adecuada </w:t>
      </w:r>
      <w:r w:rsidRPr="00C008D3">
        <w:rPr>
          <w:rFonts w:ascii="Bookman Old Style" w:hAnsi="Bookman Old Style" w:cs="Arial"/>
          <w:i w:val="0"/>
          <w:iCs/>
          <w:sz w:val="20"/>
        </w:rPr>
        <w:t xml:space="preserve">coordinación e interrelación de las áreas, para el cumplimiento de los procesos y objetivos </w:t>
      </w:r>
      <w:r>
        <w:rPr>
          <w:rFonts w:ascii="Bookman Old Style" w:hAnsi="Bookman Old Style" w:cs="Arial"/>
          <w:i w:val="0"/>
          <w:iCs/>
          <w:sz w:val="20"/>
        </w:rPr>
        <w:t>establecidos</w:t>
      </w:r>
      <w:r w:rsidRPr="00C008D3">
        <w:rPr>
          <w:rFonts w:ascii="Bookman Old Style" w:hAnsi="Bookman Old Style" w:cs="Arial"/>
          <w:i w:val="0"/>
          <w:iCs/>
          <w:sz w:val="20"/>
        </w:rPr>
        <w:t>.</w:t>
      </w:r>
    </w:p>
    <w:p w:rsidR="00A316CD" w:rsidRDefault="00A316CD" w:rsidP="00A316CD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A316CD" w:rsidRDefault="00A316CD" w:rsidP="00A316CD">
      <w:pPr>
        <w:numPr>
          <w:ilvl w:val="0"/>
          <w:numId w:val="3"/>
        </w:numPr>
        <w:tabs>
          <w:tab w:val="num" w:pos="360"/>
        </w:tabs>
        <w:suppressAutoHyphens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 xml:space="preserve">Dirigir la coordinación eficiente </w:t>
      </w:r>
      <w:r w:rsidR="00824FFA">
        <w:rPr>
          <w:rFonts w:ascii="Bookman Old Style" w:hAnsi="Bookman Old Style"/>
          <w:i w:val="0"/>
          <w:sz w:val="20"/>
        </w:rPr>
        <w:t xml:space="preserve">del proceso </w:t>
      </w:r>
      <w:r>
        <w:rPr>
          <w:rFonts w:ascii="Bookman Old Style" w:hAnsi="Bookman Old Style"/>
          <w:i w:val="0"/>
          <w:sz w:val="20"/>
        </w:rPr>
        <w:t>de control de calidad a los bienes</w:t>
      </w:r>
      <w:r w:rsidR="0065755B">
        <w:rPr>
          <w:rFonts w:ascii="Bookman Old Style" w:hAnsi="Bookman Old Style"/>
          <w:i w:val="0"/>
          <w:sz w:val="20"/>
        </w:rPr>
        <w:t xml:space="preserve">, </w:t>
      </w:r>
      <w:r>
        <w:rPr>
          <w:rFonts w:ascii="Bookman Old Style" w:hAnsi="Bookman Old Style"/>
          <w:i w:val="0"/>
          <w:sz w:val="20"/>
        </w:rPr>
        <w:t xml:space="preserve">insumos </w:t>
      </w:r>
      <w:r w:rsidR="0065755B">
        <w:rPr>
          <w:rFonts w:ascii="Bookman Old Style" w:hAnsi="Bookman Old Style"/>
          <w:i w:val="0"/>
          <w:sz w:val="20"/>
        </w:rPr>
        <w:t xml:space="preserve">y servicios </w:t>
      </w:r>
      <w:r>
        <w:rPr>
          <w:rFonts w:ascii="Bookman Old Style" w:hAnsi="Bookman Old Style"/>
          <w:i w:val="0"/>
          <w:sz w:val="20"/>
        </w:rPr>
        <w:t xml:space="preserve">adquiridos por la institución, con la finalidad de verificar que éstos, cumplan con los estándares mínimos establecidos, así como sobre el acatamiento de </w:t>
      </w:r>
      <w:r w:rsidR="00824FFA">
        <w:rPr>
          <w:rFonts w:ascii="Bookman Old Style" w:hAnsi="Bookman Old Style"/>
          <w:i w:val="0"/>
          <w:sz w:val="20"/>
        </w:rPr>
        <w:t xml:space="preserve">las </w:t>
      </w:r>
      <w:r>
        <w:rPr>
          <w:rFonts w:ascii="Bookman Old Style" w:hAnsi="Bookman Old Style"/>
          <w:i w:val="0"/>
          <w:sz w:val="20"/>
        </w:rPr>
        <w:t xml:space="preserve">disposiciones </w:t>
      </w:r>
      <w:r w:rsidR="00824FFA">
        <w:rPr>
          <w:rFonts w:ascii="Bookman Old Style" w:hAnsi="Bookman Old Style"/>
          <w:i w:val="0"/>
          <w:sz w:val="20"/>
        </w:rPr>
        <w:t xml:space="preserve">para la </w:t>
      </w:r>
      <w:r>
        <w:rPr>
          <w:rFonts w:ascii="Bookman Old Style" w:hAnsi="Bookman Old Style"/>
          <w:i w:val="0"/>
          <w:sz w:val="20"/>
        </w:rPr>
        <w:t>recepción y almacenaje</w:t>
      </w:r>
      <w:r w:rsidR="00824FFA">
        <w:rPr>
          <w:rFonts w:ascii="Bookman Old Style" w:hAnsi="Bookman Old Style"/>
          <w:i w:val="0"/>
          <w:sz w:val="20"/>
        </w:rPr>
        <w:t xml:space="preserve">, enfocados a la </w:t>
      </w:r>
      <w:r>
        <w:rPr>
          <w:rFonts w:ascii="Bookman Old Style" w:hAnsi="Bookman Old Style"/>
          <w:i w:val="0"/>
          <w:sz w:val="20"/>
        </w:rPr>
        <w:t xml:space="preserve">conservación </w:t>
      </w:r>
      <w:r w:rsidR="00824FFA">
        <w:rPr>
          <w:rFonts w:ascii="Bookman Old Style" w:hAnsi="Bookman Old Style"/>
          <w:i w:val="0"/>
          <w:sz w:val="20"/>
        </w:rPr>
        <w:t>de la calidad de los productos</w:t>
      </w:r>
      <w:r>
        <w:rPr>
          <w:rFonts w:ascii="Bookman Old Style" w:hAnsi="Bookman Old Style"/>
          <w:i w:val="0"/>
          <w:sz w:val="20"/>
        </w:rPr>
        <w:t>.</w:t>
      </w:r>
    </w:p>
    <w:p w:rsidR="00A316CD" w:rsidRDefault="00A316CD" w:rsidP="00A316CD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A316CD" w:rsidRDefault="000F4BC8" w:rsidP="00A316CD">
      <w:pPr>
        <w:numPr>
          <w:ilvl w:val="0"/>
          <w:numId w:val="3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Supervisar</w:t>
      </w:r>
      <w:r w:rsidR="00A316CD" w:rsidRPr="004F64F7">
        <w:rPr>
          <w:rFonts w:ascii="Bookman Old Style" w:hAnsi="Bookman Old Style" w:cs="Arial"/>
          <w:i w:val="0"/>
          <w:iCs/>
          <w:sz w:val="20"/>
        </w:rPr>
        <w:t xml:space="preserve"> </w:t>
      </w:r>
      <w:r w:rsidR="00AD1960">
        <w:rPr>
          <w:rFonts w:ascii="Bookman Old Style" w:hAnsi="Bookman Old Style" w:cs="Arial"/>
          <w:i w:val="0"/>
          <w:iCs/>
          <w:sz w:val="20"/>
        </w:rPr>
        <w:t xml:space="preserve">la eficiente administración para que el </w:t>
      </w:r>
      <w:r w:rsidR="00A316CD" w:rsidRPr="004F64F7">
        <w:rPr>
          <w:rFonts w:ascii="Bookman Old Style" w:hAnsi="Bookman Old Style" w:cs="Arial"/>
          <w:i w:val="0"/>
          <w:iCs/>
          <w:sz w:val="20"/>
        </w:rPr>
        <w:t>almacenaje de los insumos se efectúe de acuerdo a los estándares establecidos</w:t>
      </w:r>
      <w:r w:rsidR="00AD1960">
        <w:rPr>
          <w:rFonts w:ascii="Bookman Old Style" w:hAnsi="Bookman Old Style" w:cs="Arial"/>
          <w:i w:val="0"/>
          <w:iCs/>
          <w:sz w:val="20"/>
        </w:rPr>
        <w:t>;</w:t>
      </w:r>
      <w:r w:rsidR="00A316CD" w:rsidRPr="004F64F7">
        <w:rPr>
          <w:rFonts w:ascii="Bookman Old Style" w:hAnsi="Bookman Old Style" w:cs="Arial"/>
          <w:i w:val="0"/>
          <w:iCs/>
          <w:sz w:val="20"/>
        </w:rPr>
        <w:t xml:space="preserve"> </w:t>
      </w:r>
      <w:r w:rsidR="00AD1960">
        <w:rPr>
          <w:rFonts w:ascii="Bookman Old Style" w:hAnsi="Bookman Old Style" w:cs="Arial"/>
          <w:i w:val="0"/>
          <w:iCs/>
          <w:sz w:val="20"/>
        </w:rPr>
        <w:t>de</w:t>
      </w:r>
      <w:r w:rsidR="00A316CD" w:rsidRPr="004F64F7">
        <w:rPr>
          <w:rFonts w:ascii="Bookman Old Style" w:hAnsi="Bookman Old Style" w:cs="Arial"/>
          <w:i w:val="0"/>
          <w:iCs/>
          <w:sz w:val="20"/>
        </w:rPr>
        <w:t xml:space="preserve"> la correcta rotación de </w:t>
      </w:r>
      <w:r>
        <w:rPr>
          <w:rFonts w:ascii="Bookman Old Style" w:hAnsi="Bookman Old Style" w:cs="Arial"/>
          <w:i w:val="0"/>
          <w:iCs/>
          <w:sz w:val="20"/>
        </w:rPr>
        <w:t xml:space="preserve">los </w:t>
      </w:r>
      <w:r w:rsidR="00A316CD" w:rsidRPr="004F64F7">
        <w:rPr>
          <w:rFonts w:ascii="Bookman Old Style" w:hAnsi="Bookman Old Style" w:cs="Arial"/>
          <w:i w:val="0"/>
          <w:iCs/>
          <w:sz w:val="20"/>
        </w:rPr>
        <w:t>inventario</w:t>
      </w:r>
      <w:r>
        <w:rPr>
          <w:rFonts w:ascii="Bookman Old Style" w:hAnsi="Bookman Old Style" w:cs="Arial"/>
          <w:i w:val="0"/>
          <w:iCs/>
          <w:sz w:val="20"/>
        </w:rPr>
        <w:t>s</w:t>
      </w:r>
      <w:r w:rsidR="00A316CD" w:rsidRPr="004F64F7">
        <w:rPr>
          <w:rFonts w:ascii="Bookman Old Style" w:hAnsi="Bookman Old Style" w:cs="Arial"/>
          <w:i w:val="0"/>
          <w:iCs/>
          <w:sz w:val="20"/>
        </w:rPr>
        <w:t xml:space="preserve">, así como la </w:t>
      </w:r>
      <w:r>
        <w:rPr>
          <w:rFonts w:ascii="Bookman Old Style" w:hAnsi="Bookman Old Style" w:cs="Arial"/>
          <w:i w:val="0"/>
          <w:iCs/>
          <w:sz w:val="20"/>
        </w:rPr>
        <w:t xml:space="preserve">adecuada recepción, preparación y despacho </w:t>
      </w:r>
      <w:r w:rsidR="00A316CD" w:rsidRPr="004F64F7">
        <w:rPr>
          <w:rFonts w:ascii="Bookman Old Style" w:hAnsi="Bookman Old Style" w:cs="Arial"/>
          <w:i w:val="0"/>
          <w:iCs/>
          <w:sz w:val="20"/>
        </w:rPr>
        <w:t>oportun</w:t>
      </w:r>
      <w:r>
        <w:rPr>
          <w:rFonts w:ascii="Bookman Old Style" w:hAnsi="Bookman Old Style" w:cs="Arial"/>
          <w:i w:val="0"/>
          <w:iCs/>
          <w:sz w:val="20"/>
        </w:rPr>
        <w:t xml:space="preserve">o de </w:t>
      </w:r>
      <w:r w:rsidR="00A316CD" w:rsidRPr="004F64F7">
        <w:rPr>
          <w:rFonts w:ascii="Bookman Old Style" w:hAnsi="Bookman Old Style" w:cs="Arial"/>
          <w:i w:val="0"/>
          <w:iCs/>
          <w:sz w:val="20"/>
        </w:rPr>
        <w:t>los ar</w:t>
      </w:r>
      <w:r w:rsidR="00A316CD">
        <w:rPr>
          <w:rFonts w:ascii="Bookman Old Style" w:hAnsi="Bookman Old Style" w:cs="Arial"/>
          <w:i w:val="0"/>
          <w:iCs/>
          <w:sz w:val="20"/>
        </w:rPr>
        <w:t>tículos generales, medicamentos</w:t>
      </w:r>
      <w:r w:rsidR="00A316CD" w:rsidRPr="004F64F7">
        <w:rPr>
          <w:rFonts w:ascii="Bookman Old Style" w:hAnsi="Bookman Old Style" w:cs="Arial"/>
          <w:i w:val="0"/>
          <w:iCs/>
          <w:sz w:val="20"/>
        </w:rPr>
        <w:t xml:space="preserve"> </w:t>
      </w:r>
      <w:r w:rsidR="00A316CD">
        <w:rPr>
          <w:rFonts w:ascii="Bookman Old Style" w:hAnsi="Bookman Old Style" w:cs="Arial"/>
          <w:i w:val="0"/>
          <w:iCs/>
          <w:sz w:val="20"/>
        </w:rPr>
        <w:t xml:space="preserve">e insumos </w:t>
      </w:r>
      <w:r w:rsidR="008B2099">
        <w:rPr>
          <w:rFonts w:ascii="Bookman Old Style" w:hAnsi="Bookman Old Style" w:cs="Arial"/>
          <w:i w:val="0"/>
          <w:iCs/>
          <w:sz w:val="20"/>
        </w:rPr>
        <w:t>y otros</w:t>
      </w:r>
      <w:r>
        <w:rPr>
          <w:rFonts w:ascii="Bookman Old Style" w:hAnsi="Bookman Old Style" w:cs="Arial"/>
          <w:i w:val="0"/>
          <w:iCs/>
          <w:sz w:val="20"/>
        </w:rPr>
        <w:t xml:space="preserve">, a fin de </w:t>
      </w:r>
      <w:r w:rsidR="00AD1960">
        <w:rPr>
          <w:rFonts w:ascii="Bookman Old Style" w:hAnsi="Bookman Old Style" w:cs="Arial"/>
          <w:i w:val="0"/>
          <w:iCs/>
          <w:sz w:val="20"/>
        </w:rPr>
        <w:t>velar por la conservación, resguardo y control de los productos</w:t>
      </w:r>
      <w:r w:rsidR="00A316CD" w:rsidRPr="004F64F7">
        <w:rPr>
          <w:rFonts w:ascii="Bookman Old Style" w:hAnsi="Bookman Old Style" w:cs="Arial"/>
          <w:i w:val="0"/>
          <w:iCs/>
          <w:sz w:val="20"/>
        </w:rPr>
        <w:t xml:space="preserve">. </w:t>
      </w:r>
    </w:p>
    <w:p w:rsidR="0065755B" w:rsidRDefault="0065755B" w:rsidP="0065755B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65755B" w:rsidRPr="0065755B" w:rsidRDefault="0065755B" w:rsidP="0065755B">
      <w:pPr>
        <w:numPr>
          <w:ilvl w:val="0"/>
          <w:numId w:val="3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65755B">
        <w:rPr>
          <w:rFonts w:ascii="Bookman Old Style" w:hAnsi="Bookman Old Style" w:cs="Arial"/>
          <w:i w:val="0"/>
          <w:iCs/>
          <w:sz w:val="20"/>
        </w:rPr>
        <w:t>Dirigir y evaluar periódicamente el funcionamiento de los almacenes centrales y regionales, incorporándoles modificaciones cuando sea requerido para obtener resultados eficientes.</w:t>
      </w:r>
    </w:p>
    <w:p w:rsidR="0065755B" w:rsidRPr="00C008D3" w:rsidRDefault="0065755B" w:rsidP="00A316CD">
      <w:pPr>
        <w:suppressAutoHyphens/>
        <w:ind w:left="587"/>
        <w:jc w:val="both"/>
        <w:rPr>
          <w:rFonts w:ascii="Bookman Old Style" w:hAnsi="Bookman Old Style" w:cs="Arial"/>
          <w:i w:val="0"/>
          <w:iCs/>
          <w:sz w:val="20"/>
        </w:rPr>
      </w:pPr>
    </w:p>
    <w:p w:rsidR="00A316CD" w:rsidRPr="004F64F7" w:rsidRDefault="000F4BC8" w:rsidP="00A316CD">
      <w:pPr>
        <w:numPr>
          <w:ilvl w:val="0"/>
          <w:numId w:val="3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Dirigir y controlar la coordinación de</w:t>
      </w:r>
      <w:r w:rsidR="00A316CD" w:rsidRPr="004F64F7">
        <w:rPr>
          <w:rFonts w:ascii="Bookman Old Style" w:hAnsi="Bookman Old Style" w:cs="Arial"/>
          <w:i w:val="0"/>
          <w:iCs/>
          <w:sz w:val="20"/>
        </w:rPr>
        <w:t xml:space="preserve"> las actividades </w:t>
      </w:r>
      <w:r>
        <w:rPr>
          <w:rFonts w:ascii="Bookman Old Style" w:hAnsi="Bookman Old Style" w:cs="Arial"/>
          <w:i w:val="0"/>
          <w:iCs/>
          <w:sz w:val="20"/>
        </w:rPr>
        <w:t>de</w:t>
      </w:r>
      <w:r w:rsidR="00A316CD">
        <w:rPr>
          <w:rFonts w:ascii="Bookman Old Style" w:hAnsi="Bookman Old Style" w:cs="Arial"/>
          <w:i w:val="0"/>
          <w:iCs/>
          <w:sz w:val="20"/>
        </w:rPr>
        <w:t xml:space="preserve"> </w:t>
      </w:r>
      <w:r w:rsidR="00A316CD" w:rsidRPr="004F64F7">
        <w:rPr>
          <w:rFonts w:ascii="Bookman Old Style" w:hAnsi="Bookman Old Style" w:cs="Arial"/>
          <w:i w:val="0"/>
          <w:iCs/>
          <w:sz w:val="20"/>
        </w:rPr>
        <w:t>transport</w:t>
      </w:r>
      <w:r>
        <w:rPr>
          <w:rFonts w:ascii="Bookman Old Style" w:hAnsi="Bookman Old Style" w:cs="Arial"/>
          <w:i w:val="0"/>
          <w:iCs/>
          <w:sz w:val="20"/>
        </w:rPr>
        <w:t>ación</w:t>
      </w:r>
      <w:r w:rsidR="00A316CD" w:rsidRPr="004F64F7">
        <w:rPr>
          <w:rFonts w:ascii="Bookman Old Style" w:hAnsi="Bookman Old Style" w:cs="Arial"/>
          <w:i w:val="0"/>
          <w:iCs/>
          <w:sz w:val="20"/>
        </w:rPr>
        <w:t xml:space="preserve">, distribución y entrega de los bienes e insumos a </w:t>
      </w:r>
      <w:r>
        <w:rPr>
          <w:rFonts w:ascii="Bookman Old Style" w:hAnsi="Bookman Old Style" w:cs="Arial"/>
          <w:i w:val="0"/>
          <w:iCs/>
          <w:sz w:val="20"/>
        </w:rPr>
        <w:t>los solicitantes</w:t>
      </w:r>
      <w:r w:rsidR="00A316CD" w:rsidRPr="004F64F7">
        <w:rPr>
          <w:rFonts w:ascii="Bookman Old Style" w:hAnsi="Bookman Old Style" w:cs="Arial"/>
          <w:i w:val="0"/>
          <w:iCs/>
          <w:sz w:val="20"/>
        </w:rPr>
        <w:t>, facilitando la continuidad del servicio brindado</w:t>
      </w:r>
      <w:r w:rsidR="00A316CD" w:rsidRPr="00BE5AEB">
        <w:rPr>
          <w:rFonts w:ascii="Bookman Old Style" w:hAnsi="Bookman Old Style" w:cs="Arial"/>
          <w:i w:val="0"/>
          <w:iCs/>
          <w:sz w:val="20"/>
        </w:rPr>
        <w:t xml:space="preserve"> </w:t>
      </w:r>
      <w:r w:rsidR="00A316CD">
        <w:rPr>
          <w:rFonts w:ascii="Bookman Old Style" w:hAnsi="Bookman Old Style" w:cs="Arial"/>
          <w:i w:val="0"/>
          <w:iCs/>
          <w:sz w:val="20"/>
        </w:rPr>
        <w:t xml:space="preserve">de forma </w:t>
      </w:r>
      <w:r w:rsidR="00A316CD" w:rsidRPr="004F64F7">
        <w:rPr>
          <w:rFonts w:ascii="Bookman Old Style" w:hAnsi="Bookman Old Style" w:cs="Arial"/>
          <w:i w:val="0"/>
          <w:iCs/>
          <w:sz w:val="20"/>
        </w:rPr>
        <w:t xml:space="preserve">oportuna. </w:t>
      </w:r>
    </w:p>
    <w:p w:rsidR="00C008D3" w:rsidRDefault="00C008D3" w:rsidP="00C008D3">
      <w:pPr>
        <w:suppressAutoHyphens/>
        <w:ind w:left="587"/>
        <w:jc w:val="both"/>
        <w:rPr>
          <w:rFonts w:ascii="Bookman Old Style" w:hAnsi="Bookman Old Style" w:cs="Arial"/>
          <w:i w:val="0"/>
          <w:iCs/>
          <w:sz w:val="20"/>
        </w:rPr>
      </w:pPr>
    </w:p>
    <w:p w:rsidR="004F64F7" w:rsidRPr="004F64F7" w:rsidRDefault="004F64F7" w:rsidP="00665E5A">
      <w:pPr>
        <w:numPr>
          <w:ilvl w:val="0"/>
          <w:numId w:val="3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4F64F7">
        <w:rPr>
          <w:rFonts w:ascii="Bookman Old Style" w:hAnsi="Bookman Old Style" w:cs="Arial"/>
          <w:i w:val="0"/>
          <w:iCs/>
          <w:sz w:val="20"/>
        </w:rPr>
        <w:t xml:space="preserve">Planificar y </w:t>
      </w:r>
      <w:r w:rsidR="00C008D3">
        <w:rPr>
          <w:rFonts w:ascii="Bookman Old Style" w:hAnsi="Bookman Old Style" w:cs="Arial"/>
          <w:i w:val="0"/>
          <w:iCs/>
          <w:sz w:val="20"/>
        </w:rPr>
        <w:t>dirigir</w:t>
      </w:r>
      <w:r w:rsidRPr="004F64F7">
        <w:rPr>
          <w:rFonts w:ascii="Bookman Old Style" w:hAnsi="Bookman Old Style" w:cs="Arial"/>
          <w:i w:val="0"/>
          <w:iCs/>
          <w:sz w:val="20"/>
        </w:rPr>
        <w:t xml:space="preserve"> mejoras a los procesos referentes a la rotación, control y manejo de inventario de bienes e insumos a nivel nacional; </w:t>
      </w:r>
      <w:r w:rsidR="000F4BC8">
        <w:rPr>
          <w:rFonts w:ascii="Bookman Old Style" w:hAnsi="Bookman Old Style" w:cs="Arial"/>
          <w:i w:val="0"/>
          <w:iCs/>
          <w:sz w:val="20"/>
        </w:rPr>
        <w:t xml:space="preserve">para efectos contables, </w:t>
      </w:r>
      <w:r w:rsidRPr="004F64F7">
        <w:rPr>
          <w:rFonts w:ascii="Bookman Old Style" w:hAnsi="Bookman Old Style" w:cs="Arial"/>
          <w:i w:val="0"/>
          <w:iCs/>
          <w:sz w:val="20"/>
        </w:rPr>
        <w:t>con la finalidad, de reducir pérdidas patrimoniales a la Institución.</w:t>
      </w:r>
    </w:p>
    <w:p w:rsidR="004F64F7" w:rsidRPr="008B2099" w:rsidRDefault="004F64F7" w:rsidP="003F6FA9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20"/>
        </w:rPr>
      </w:pPr>
    </w:p>
    <w:p w:rsidR="00B840AD" w:rsidRDefault="00B840AD" w:rsidP="00B840AD">
      <w:pPr>
        <w:numPr>
          <w:ilvl w:val="0"/>
          <w:numId w:val="3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4F64F7">
        <w:rPr>
          <w:rFonts w:ascii="Bookman Old Style" w:hAnsi="Bookman Old Style" w:cs="Arial"/>
          <w:i w:val="0"/>
          <w:iCs/>
          <w:sz w:val="20"/>
        </w:rPr>
        <w:t>Supervisar el envío oportuno de reportes y/o registros, sobre el levantamiento de inventarios de bienes e insumos a nivel nacional, a sus respectivos centros de costos.</w:t>
      </w:r>
    </w:p>
    <w:p w:rsidR="00B840AD" w:rsidRDefault="00B840AD" w:rsidP="00B840AD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4F64F7" w:rsidRPr="004F64F7" w:rsidRDefault="004F64F7" w:rsidP="00665E5A">
      <w:pPr>
        <w:numPr>
          <w:ilvl w:val="0"/>
          <w:numId w:val="3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4F64F7">
        <w:rPr>
          <w:rFonts w:ascii="Bookman Old Style" w:hAnsi="Bookman Old Style" w:cs="Arial"/>
          <w:i w:val="0"/>
          <w:iCs/>
          <w:sz w:val="20"/>
        </w:rPr>
        <w:t xml:space="preserve">Facilitar la información referente al manejo y control de inventarios de bienes e insumos, a los diferentes entes fiscalizadores que lo requieran, con la finalidad de </w:t>
      </w:r>
      <w:r w:rsidR="00B95AF3">
        <w:rPr>
          <w:rFonts w:ascii="Bookman Old Style" w:hAnsi="Bookman Old Style" w:cs="Arial"/>
          <w:i w:val="0"/>
          <w:iCs/>
          <w:sz w:val="20"/>
        </w:rPr>
        <w:t>evidenciar</w:t>
      </w:r>
      <w:r w:rsidRPr="004F64F7">
        <w:rPr>
          <w:rFonts w:ascii="Bookman Old Style" w:hAnsi="Bookman Old Style" w:cs="Arial"/>
          <w:i w:val="0"/>
          <w:iCs/>
          <w:sz w:val="20"/>
        </w:rPr>
        <w:t xml:space="preserve"> la transparencia de la gestión.</w:t>
      </w:r>
    </w:p>
    <w:p w:rsidR="004F64F7" w:rsidRDefault="004F64F7" w:rsidP="004B122C">
      <w:pPr>
        <w:suppressAutoHyphens/>
        <w:ind w:left="587"/>
        <w:jc w:val="both"/>
        <w:rPr>
          <w:rFonts w:ascii="Bookman Old Style" w:hAnsi="Bookman Old Style" w:cs="Arial"/>
          <w:i w:val="0"/>
          <w:iCs/>
          <w:sz w:val="20"/>
        </w:rPr>
      </w:pPr>
    </w:p>
    <w:p w:rsidR="00C25D42" w:rsidRDefault="00C25D42" w:rsidP="004B122C">
      <w:pPr>
        <w:suppressAutoHyphens/>
        <w:ind w:left="587"/>
        <w:jc w:val="both"/>
        <w:rPr>
          <w:rFonts w:ascii="Bookman Old Style" w:hAnsi="Bookman Old Style" w:cs="Arial"/>
          <w:i w:val="0"/>
          <w:iCs/>
          <w:sz w:val="20"/>
        </w:rPr>
      </w:pPr>
      <w:bookmarkStart w:id="0" w:name="_GoBack"/>
      <w:bookmarkEnd w:id="0"/>
    </w:p>
    <w:p w:rsidR="00B840AD" w:rsidRDefault="00B840AD" w:rsidP="00B840AD">
      <w:pPr>
        <w:numPr>
          <w:ilvl w:val="0"/>
          <w:numId w:val="3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4F64F7">
        <w:rPr>
          <w:rFonts w:ascii="Bookman Old Style" w:hAnsi="Bookman Old Style" w:cs="Arial"/>
          <w:i w:val="0"/>
          <w:iCs/>
          <w:sz w:val="20"/>
        </w:rPr>
        <w:t>Formar parte de Comités Técnicos para orientar, asesorar, definir y decidir los criterios de carácter técnico que se requieran para la toma de decisiones o el debido ejercicio de las funciones del área.</w:t>
      </w:r>
    </w:p>
    <w:p w:rsidR="004F64F7" w:rsidRPr="004F64F7" w:rsidRDefault="004F64F7" w:rsidP="004B122C">
      <w:pPr>
        <w:suppressAutoHyphens/>
        <w:ind w:left="587"/>
        <w:jc w:val="both"/>
        <w:rPr>
          <w:rFonts w:ascii="Bookman Old Style" w:hAnsi="Bookman Old Style" w:cs="Arial"/>
          <w:i w:val="0"/>
          <w:iCs/>
          <w:sz w:val="20"/>
        </w:rPr>
      </w:pPr>
    </w:p>
    <w:p w:rsidR="004F64F7" w:rsidRDefault="004F64F7" w:rsidP="00665E5A">
      <w:pPr>
        <w:numPr>
          <w:ilvl w:val="0"/>
          <w:numId w:val="3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4F64F7">
        <w:rPr>
          <w:rFonts w:ascii="Bookman Old Style" w:hAnsi="Bookman Old Style" w:cs="Arial"/>
          <w:i w:val="0"/>
          <w:iCs/>
          <w:sz w:val="20"/>
        </w:rPr>
        <w:t xml:space="preserve">Informar oportunamente </w:t>
      </w:r>
      <w:r w:rsidR="008B2099">
        <w:rPr>
          <w:rFonts w:ascii="Bookman Old Style" w:hAnsi="Bookman Old Style" w:cs="Arial"/>
          <w:i w:val="0"/>
          <w:iCs/>
          <w:sz w:val="20"/>
        </w:rPr>
        <w:t>con</w:t>
      </w:r>
      <w:r w:rsidRPr="004F64F7">
        <w:rPr>
          <w:rFonts w:ascii="Bookman Old Style" w:hAnsi="Bookman Old Style" w:cs="Arial"/>
          <w:i w:val="0"/>
          <w:iCs/>
          <w:sz w:val="20"/>
        </w:rPr>
        <w:t xml:space="preserve"> base a los distintos indicadores de compras y métodos de control, las desviaciones y/o ajustes de las compras de cada dependencia </w:t>
      </w:r>
      <w:r w:rsidR="008B2099">
        <w:rPr>
          <w:rFonts w:ascii="Bookman Old Style" w:hAnsi="Bookman Old Style" w:cs="Arial"/>
          <w:i w:val="0"/>
          <w:iCs/>
          <w:sz w:val="20"/>
        </w:rPr>
        <w:t>i</w:t>
      </w:r>
      <w:r w:rsidRPr="004F64F7">
        <w:rPr>
          <w:rFonts w:ascii="Bookman Old Style" w:hAnsi="Bookman Old Style" w:cs="Arial"/>
          <w:i w:val="0"/>
          <w:iCs/>
          <w:sz w:val="20"/>
        </w:rPr>
        <w:t>nstitucional, con la finalidad de tomar decisiones pertinentes.</w:t>
      </w:r>
    </w:p>
    <w:p w:rsidR="00B840AD" w:rsidRDefault="00B840AD" w:rsidP="00B840AD">
      <w:pPr>
        <w:suppressAutoHyphens/>
        <w:ind w:left="587"/>
        <w:jc w:val="both"/>
        <w:rPr>
          <w:rFonts w:ascii="Bookman Old Style" w:hAnsi="Bookman Old Style" w:cs="Arial"/>
          <w:i w:val="0"/>
          <w:iCs/>
          <w:sz w:val="20"/>
        </w:rPr>
      </w:pPr>
    </w:p>
    <w:p w:rsidR="00A23910" w:rsidRPr="0065755B" w:rsidRDefault="00A23910" w:rsidP="00A23910">
      <w:pPr>
        <w:numPr>
          <w:ilvl w:val="0"/>
          <w:numId w:val="3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65755B">
        <w:rPr>
          <w:rFonts w:ascii="Bookman Old Style" w:hAnsi="Bookman Old Style" w:cs="Arial"/>
          <w:i w:val="0"/>
          <w:iCs/>
          <w:sz w:val="20"/>
        </w:rPr>
        <w:t xml:space="preserve">Elaborar el Plan Anual de Trabajo a desarrollar en dicha dependencia, a fin </w:t>
      </w:r>
      <w:r w:rsidR="008B2099">
        <w:rPr>
          <w:rFonts w:ascii="Bookman Old Style" w:hAnsi="Bookman Old Style" w:cs="Arial"/>
          <w:i w:val="0"/>
          <w:iCs/>
          <w:sz w:val="20"/>
        </w:rPr>
        <w:t xml:space="preserve">de </w:t>
      </w:r>
      <w:r w:rsidRPr="0065755B">
        <w:rPr>
          <w:rFonts w:ascii="Bookman Old Style" w:hAnsi="Bookman Old Style" w:cs="Arial"/>
          <w:i w:val="0"/>
          <w:iCs/>
          <w:sz w:val="20"/>
        </w:rPr>
        <w:t>que los proyectos propuestos sean coordinados, para verificar su ejecución y alcance obtenido a corto plazo.</w:t>
      </w:r>
    </w:p>
    <w:p w:rsidR="00A23910" w:rsidRPr="0065755B" w:rsidRDefault="00A23910" w:rsidP="0065755B">
      <w:pPr>
        <w:suppressAutoHyphens/>
        <w:ind w:left="587"/>
        <w:jc w:val="both"/>
        <w:rPr>
          <w:rFonts w:ascii="Bookman Old Style" w:hAnsi="Bookman Old Style" w:cs="Arial"/>
          <w:i w:val="0"/>
          <w:iCs/>
          <w:sz w:val="20"/>
        </w:rPr>
      </w:pPr>
    </w:p>
    <w:p w:rsidR="00A23910" w:rsidRPr="0065755B" w:rsidRDefault="00A23910" w:rsidP="00A23910">
      <w:pPr>
        <w:numPr>
          <w:ilvl w:val="0"/>
          <w:numId w:val="3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65755B">
        <w:rPr>
          <w:rFonts w:ascii="Bookman Old Style" w:hAnsi="Bookman Old Style" w:cs="Arial"/>
          <w:i w:val="0"/>
          <w:iCs/>
          <w:sz w:val="20"/>
        </w:rPr>
        <w:t xml:space="preserve">Velar por la actualización del </w:t>
      </w:r>
      <w:r w:rsidR="008B2099">
        <w:rPr>
          <w:rFonts w:ascii="Bookman Old Style" w:hAnsi="Bookman Old Style" w:cs="Arial"/>
          <w:i w:val="0"/>
          <w:iCs/>
          <w:sz w:val="20"/>
        </w:rPr>
        <w:t>M</w:t>
      </w:r>
      <w:r w:rsidRPr="0065755B">
        <w:rPr>
          <w:rFonts w:ascii="Bookman Old Style" w:hAnsi="Bookman Old Style" w:cs="Arial"/>
          <w:i w:val="0"/>
          <w:iCs/>
          <w:sz w:val="20"/>
        </w:rPr>
        <w:t xml:space="preserve">anual de </w:t>
      </w:r>
      <w:r w:rsidR="008B2099">
        <w:rPr>
          <w:rFonts w:ascii="Bookman Old Style" w:hAnsi="Bookman Old Style" w:cs="Arial"/>
          <w:i w:val="0"/>
          <w:iCs/>
          <w:sz w:val="20"/>
        </w:rPr>
        <w:t>O</w:t>
      </w:r>
      <w:r w:rsidRPr="0065755B">
        <w:rPr>
          <w:rFonts w:ascii="Bookman Old Style" w:hAnsi="Bookman Old Style" w:cs="Arial"/>
          <w:i w:val="0"/>
          <w:iCs/>
          <w:sz w:val="20"/>
        </w:rPr>
        <w:t xml:space="preserve">rganización y otros documentos de uso normativo, con el fin de que sirva de instrumento para el desarrollo de las actividades del área. </w:t>
      </w:r>
    </w:p>
    <w:p w:rsidR="00A23910" w:rsidRPr="0065755B" w:rsidRDefault="00A23910" w:rsidP="0065755B">
      <w:pPr>
        <w:suppressAutoHyphens/>
        <w:ind w:left="587"/>
        <w:jc w:val="both"/>
        <w:rPr>
          <w:rFonts w:ascii="Bookman Old Style" w:hAnsi="Bookman Old Style" w:cs="Arial"/>
          <w:i w:val="0"/>
          <w:iCs/>
          <w:sz w:val="20"/>
        </w:rPr>
      </w:pPr>
    </w:p>
    <w:p w:rsidR="00A23910" w:rsidRPr="0065755B" w:rsidRDefault="00A23910" w:rsidP="00A23910">
      <w:pPr>
        <w:numPr>
          <w:ilvl w:val="0"/>
          <w:numId w:val="3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65755B">
        <w:rPr>
          <w:rFonts w:ascii="Bookman Old Style" w:hAnsi="Bookman Old Style" w:cs="Arial"/>
          <w:i w:val="0"/>
          <w:iCs/>
          <w:sz w:val="20"/>
        </w:rPr>
        <w:t xml:space="preserve">Comunicar con efectividad vertical y horizontal los avances y resultados de sus tareas formal e informalmente, con el objetivo de establecer vías de comunicación con los recursos bajo su cargo y mantener informado a su jefe inmediato. </w:t>
      </w:r>
    </w:p>
    <w:p w:rsidR="00A23910" w:rsidRPr="0065755B" w:rsidRDefault="00A23910" w:rsidP="0065755B">
      <w:pPr>
        <w:suppressAutoHyphens/>
        <w:ind w:left="587"/>
        <w:jc w:val="both"/>
        <w:rPr>
          <w:rFonts w:ascii="Bookman Old Style" w:hAnsi="Bookman Old Style" w:cs="Arial"/>
          <w:i w:val="0"/>
          <w:iCs/>
          <w:sz w:val="20"/>
        </w:rPr>
      </w:pPr>
    </w:p>
    <w:p w:rsidR="00A23910" w:rsidRPr="0065755B" w:rsidRDefault="00A23910" w:rsidP="00A23910">
      <w:pPr>
        <w:numPr>
          <w:ilvl w:val="0"/>
          <w:numId w:val="3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65755B">
        <w:rPr>
          <w:rFonts w:ascii="Bookman Old Style" w:hAnsi="Bookman Old Style" w:cs="Arial"/>
          <w:i w:val="0"/>
          <w:iCs/>
          <w:sz w:val="20"/>
        </w:rPr>
        <w:t xml:space="preserve">Desarrollar y aplicar sistemas de control interno, para la adecuada administración del trabajo del área. </w:t>
      </w:r>
    </w:p>
    <w:p w:rsidR="00A23910" w:rsidRPr="0065755B" w:rsidRDefault="00A23910" w:rsidP="0065755B">
      <w:pPr>
        <w:suppressAutoHyphens/>
        <w:ind w:left="587"/>
        <w:jc w:val="both"/>
        <w:rPr>
          <w:rFonts w:ascii="Bookman Old Style" w:hAnsi="Bookman Old Style" w:cs="Arial"/>
          <w:i w:val="0"/>
          <w:iCs/>
          <w:sz w:val="20"/>
        </w:rPr>
      </w:pPr>
    </w:p>
    <w:p w:rsidR="00A23910" w:rsidRPr="0065755B" w:rsidRDefault="00A23910" w:rsidP="00A23910">
      <w:pPr>
        <w:numPr>
          <w:ilvl w:val="0"/>
          <w:numId w:val="3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65755B">
        <w:rPr>
          <w:rFonts w:ascii="Bookman Old Style" w:hAnsi="Bookman Old Style" w:cs="Arial"/>
          <w:i w:val="0"/>
          <w:iCs/>
          <w:sz w:val="20"/>
        </w:rPr>
        <w:t>Mantener informado al personal de los nuevos procedimientos implementados para conocer, aplicar y hacer cumplir los procesos, normas y políticas de trabajo del I</w:t>
      </w:r>
      <w:r w:rsidR="00DD0DBE">
        <w:rPr>
          <w:rFonts w:ascii="Bookman Old Style" w:hAnsi="Bookman Old Style" w:cs="Arial"/>
          <w:i w:val="0"/>
          <w:iCs/>
          <w:sz w:val="20"/>
        </w:rPr>
        <w:t>nstituto</w:t>
      </w:r>
      <w:r w:rsidRPr="0065755B">
        <w:rPr>
          <w:rFonts w:ascii="Bookman Old Style" w:hAnsi="Bookman Old Style" w:cs="Arial"/>
          <w:i w:val="0"/>
          <w:iCs/>
          <w:sz w:val="20"/>
        </w:rPr>
        <w:t>.</w:t>
      </w:r>
    </w:p>
    <w:p w:rsidR="00B840AD" w:rsidRDefault="00B840AD" w:rsidP="0065755B">
      <w:pPr>
        <w:suppressAutoHyphens/>
        <w:ind w:left="587"/>
        <w:jc w:val="both"/>
        <w:rPr>
          <w:rFonts w:ascii="Bookman Old Style" w:hAnsi="Bookman Old Style" w:cs="Arial"/>
          <w:i w:val="0"/>
          <w:iCs/>
          <w:sz w:val="20"/>
        </w:rPr>
      </w:pPr>
    </w:p>
    <w:p w:rsidR="00B840AD" w:rsidRPr="0065755B" w:rsidRDefault="00B840AD" w:rsidP="00B840AD">
      <w:pPr>
        <w:numPr>
          <w:ilvl w:val="0"/>
          <w:numId w:val="3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65755B">
        <w:rPr>
          <w:rFonts w:ascii="Bookman Old Style" w:hAnsi="Bookman Old Style" w:cs="Arial"/>
          <w:i w:val="0"/>
          <w:iCs/>
          <w:sz w:val="20"/>
        </w:rPr>
        <w:t>Dar seguimiento a los planes de acción implementados, realizando reuniones periódicas para redefinir, coordinar y encaminar los esfuerzos al logro de los objetivos del Instituto.</w:t>
      </w:r>
    </w:p>
    <w:p w:rsidR="00FA3B66" w:rsidRPr="0065755B" w:rsidRDefault="00FA3B66" w:rsidP="0065755B">
      <w:pPr>
        <w:suppressAutoHyphens/>
        <w:ind w:left="587"/>
        <w:jc w:val="both"/>
        <w:rPr>
          <w:rFonts w:ascii="Bookman Old Style" w:hAnsi="Bookman Old Style" w:cs="Arial"/>
          <w:i w:val="0"/>
          <w:iCs/>
          <w:sz w:val="20"/>
        </w:rPr>
      </w:pPr>
    </w:p>
    <w:p w:rsidR="00FA3B66" w:rsidRPr="0065755B" w:rsidRDefault="00FA3B66" w:rsidP="00FA3B66">
      <w:pPr>
        <w:numPr>
          <w:ilvl w:val="0"/>
          <w:numId w:val="3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65755B">
        <w:rPr>
          <w:rFonts w:ascii="Bookman Old Style" w:hAnsi="Bookman Old Style" w:cs="Arial"/>
          <w:i w:val="0"/>
          <w:iCs/>
          <w:sz w:val="20"/>
        </w:rPr>
        <w:t>Participar activamente en los proyectos de innovación de mejora continua y automatización de su área de trabajo.</w:t>
      </w:r>
    </w:p>
    <w:p w:rsidR="00B840AD" w:rsidRPr="0065755B" w:rsidRDefault="00B840AD" w:rsidP="0065755B">
      <w:pPr>
        <w:suppressAutoHyphens/>
        <w:ind w:left="587"/>
        <w:jc w:val="both"/>
        <w:rPr>
          <w:rFonts w:ascii="Bookman Old Style" w:hAnsi="Bookman Old Style" w:cs="Arial"/>
          <w:i w:val="0"/>
          <w:iCs/>
          <w:sz w:val="20"/>
        </w:rPr>
      </w:pPr>
    </w:p>
    <w:p w:rsidR="00B840AD" w:rsidRPr="0065755B" w:rsidRDefault="00B840AD" w:rsidP="00B840AD">
      <w:pPr>
        <w:numPr>
          <w:ilvl w:val="0"/>
          <w:numId w:val="3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65755B">
        <w:rPr>
          <w:rFonts w:ascii="Bookman Old Style" w:hAnsi="Bookman Old Style" w:cs="Arial"/>
          <w:i w:val="0"/>
          <w:iCs/>
          <w:sz w:val="20"/>
        </w:rPr>
        <w:t>Dirigir la ejecución de nuevos proyectos, que permitan identificar y controlar los bienes e insumos, de una forma eficiente.</w:t>
      </w:r>
    </w:p>
    <w:p w:rsidR="004F64F7" w:rsidRPr="004F64F7" w:rsidRDefault="004F64F7" w:rsidP="0065755B">
      <w:pPr>
        <w:suppressAutoHyphens/>
        <w:ind w:left="587"/>
        <w:jc w:val="both"/>
        <w:rPr>
          <w:rFonts w:ascii="Bookman Old Style" w:hAnsi="Bookman Old Style" w:cs="Arial"/>
          <w:i w:val="0"/>
          <w:iCs/>
          <w:sz w:val="20"/>
        </w:rPr>
      </w:pPr>
    </w:p>
    <w:p w:rsidR="00B840AD" w:rsidRPr="0065755B" w:rsidRDefault="00B840AD" w:rsidP="00B840AD">
      <w:pPr>
        <w:numPr>
          <w:ilvl w:val="0"/>
          <w:numId w:val="3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65755B">
        <w:rPr>
          <w:rFonts w:ascii="Bookman Old Style" w:hAnsi="Bookman Old Style" w:cs="Arial"/>
          <w:i w:val="0"/>
          <w:iCs/>
          <w:sz w:val="20"/>
        </w:rPr>
        <w:t>Analizar y evaluar los resultados parciales y totales del o los proyectos en marcha y definir posibles acciones correctivas, si fuera necesario, para no afectar el desarrollo de los mismos.</w:t>
      </w:r>
    </w:p>
    <w:p w:rsidR="004F64F7" w:rsidRPr="004F64F7" w:rsidRDefault="004F64F7" w:rsidP="0065755B">
      <w:pPr>
        <w:suppressAutoHyphens/>
        <w:ind w:left="587"/>
        <w:jc w:val="both"/>
        <w:rPr>
          <w:rFonts w:ascii="Bookman Old Style" w:hAnsi="Bookman Old Style" w:cs="Arial"/>
          <w:i w:val="0"/>
          <w:iCs/>
          <w:sz w:val="20"/>
        </w:rPr>
      </w:pPr>
    </w:p>
    <w:p w:rsidR="00FA3B66" w:rsidRPr="0065755B" w:rsidRDefault="00FA3B66" w:rsidP="00FA3B66">
      <w:pPr>
        <w:numPr>
          <w:ilvl w:val="0"/>
          <w:numId w:val="3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65755B">
        <w:rPr>
          <w:rFonts w:ascii="Bookman Old Style" w:hAnsi="Bookman Old Style" w:cs="Arial"/>
          <w:i w:val="0"/>
          <w:iCs/>
          <w:sz w:val="20"/>
        </w:rPr>
        <w:t>Solicitar el abastecimiento oportuno y verificar el funcionamiento adecuado de los instrumentos, herramientas de trabajo, así como establecer medidas para salvaguardar los recursos materiales y equipo asignado.</w:t>
      </w:r>
    </w:p>
    <w:p w:rsidR="00A23910" w:rsidRPr="0065755B" w:rsidRDefault="00A23910" w:rsidP="0065755B">
      <w:pPr>
        <w:suppressAutoHyphens/>
        <w:ind w:left="587"/>
        <w:jc w:val="both"/>
        <w:rPr>
          <w:rFonts w:ascii="Bookman Old Style" w:hAnsi="Bookman Old Style" w:cs="Arial"/>
          <w:i w:val="0"/>
          <w:iCs/>
          <w:sz w:val="20"/>
        </w:rPr>
      </w:pPr>
    </w:p>
    <w:p w:rsidR="004F64F7" w:rsidRPr="0065755B" w:rsidRDefault="004F64F7" w:rsidP="00665E5A">
      <w:pPr>
        <w:numPr>
          <w:ilvl w:val="0"/>
          <w:numId w:val="3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65755B">
        <w:rPr>
          <w:rFonts w:ascii="Bookman Old Style" w:hAnsi="Bookman Old Style" w:cs="Arial"/>
          <w:i w:val="0"/>
          <w:iCs/>
          <w:sz w:val="20"/>
        </w:rPr>
        <w:t>Evaluar el desempeño del personal a su cargo, a fin de incentivar la eficiencia y la mejora continua en los empleados.</w:t>
      </w:r>
    </w:p>
    <w:p w:rsidR="004F64F7" w:rsidRPr="0065755B" w:rsidRDefault="004F64F7" w:rsidP="0065755B">
      <w:pPr>
        <w:suppressAutoHyphens/>
        <w:ind w:left="587"/>
        <w:jc w:val="both"/>
        <w:rPr>
          <w:rFonts w:ascii="Bookman Old Style" w:hAnsi="Bookman Old Style" w:cs="Arial"/>
          <w:i w:val="0"/>
          <w:iCs/>
          <w:sz w:val="20"/>
        </w:rPr>
      </w:pPr>
    </w:p>
    <w:p w:rsidR="004F64F7" w:rsidRPr="0065755B" w:rsidRDefault="004F64F7" w:rsidP="00665E5A">
      <w:pPr>
        <w:numPr>
          <w:ilvl w:val="0"/>
          <w:numId w:val="3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65755B">
        <w:rPr>
          <w:rFonts w:ascii="Bookman Old Style" w:hAnsi="Bookman Old Style" w:cs="Arial"/>
          <w:i w:val="0"/>
          <w:iCs/>
          <w:sz w:val="20"/>
        </w:rPr>
        <w:t>Revisar y autorizar documentación relacionada al área, como informes, notas, reportes controles administrativos y otros, para su respectivo trámite.</w:t>
      </w:r>
    </w:p>
    <w:p w:rsidR="004F64F7" w:rsidRPr="0065755B" w:rsidRDefault="004F64F7" w:rsidP="0065755B">
      <w:pPr>
        <w:suppressAutoHyphens/>
        <w:ind w:left="587"/>
        <w:jc w:val="both"/>
        <w:rPr>
          <w:rFonts w:ascii="Bookman Old Style" w:hAnsi="Bookman Old Style" w:cs="Arial"/>
          <w:i w:val="0"/>
          <w:iCs/>
          <w:sz w:val="20"/>
        </w:rPr>
      </w:pPr>
    </w:p>
    <w:p w:rsidR="004F64F7" w:rsidRPr="0065755B" w:rsidRDefault="004F64F7" w:rsidP="00665E5A">
      <w:pPr>
        <w:numPr>
          <w:ilvl w:val="0"/>
          <w:numId w:val="3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65755B">
        <w:rPr>
          <w:rFonts w:ascii="Bookman Old Style" w:hAnsi="Bookman Old Style" w:cs="Arial"/>
          <w:i w:val="0"/>
          <w:iCs/>
          <w:sz w:val="20"/>
        </w:rPr>
        <w:t>Realizar otras actividades asignadas por la jefatura inmediata.</w:t>
      </w:r>
    </w:p>
    <w:p w:rsidR="004F64F7" w:rsidRDefault="004F64F7" w:rsidP="003F6FA9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A06476" w:rsidRDefault="00A06476" w:rsidP="003F6FA9">
      <w:pPr>
        <w:suppressAutoHyphens/>
        <w:rPr>
          <w:rFonts w:ascii="Bookman Old Style" w:hAnsi="Bookman Old Style" w:cs="Arial"/>
          <w:i w:val="0"/>
          <w:iCs/>
          <w:sz w:val="6"/>
        </w:rPr>
      </w:pPr>
    </w:p>
    <w:p w:rsidR="00E95D08" w:rsidRDefault="00E95D08" w:rsidP="003F6FA9">
      <w:pPr>
        <w:suppressAutoHyphens/>
        <w:rPr>
          <w:rFonts w:ascii="Bookman Old Style" w:hAnsi="Bookman Old Style" w:cs="Arial"/>
          <w:i w:val="0"/>
          <w:iCs/>
          <w:sz w:val="6"/>
        </w:rPr>
      </w:pPr>
    </w:p>
    <w:p w:rsidR="00E95D08" w:rsidRDefault="00E95D08" w:rsidP="003F6FA9">
      <w:pPr>
        <w:suppressAutoHyphens/>
        <w:rPr>
          <w:rFonts w:ascii="Bookman Old Style" w:hAnsi="Bookman Old Style" w:cs="Arial"/>
          <w:i w:val="0"/>
          <w:iCs/>
          <w:sz w:val="6"/>
        </w:rPr>
      </w:pPr>
    </w:p>
    <w:p w:rsidR="00E95D08" w:rsidRDefault="00E95D08" w:rsidP="003F6FA9">
      <w:pPr>
        <w:suppressAutoHyphens/>
        <w:rPr>
          <w:rFonts w:ascii="Bookman Old Style" w:hAnsi="Bookman Old Style" w:cs="Arial"/>
          <w:i w:val="0"/>
          <w:iCs/>
          <w:sz w:val="6"/>
        </w:rPr>
      </w:pPr>
    </w:p>
    <w:p w:rsidR="00E95D08" w:rsidRPr="00E95D08" w:rsidRDefault="00E95D08" w:rsidP="00E95D08">
      <w:pPr>
        <w:tabs>
          <w:tab w:val="num" w:pos="360"/>
        </w:tabs>
        <w:suppressAutoHyphens/>
        <w:ind w:left="587"/>
        <w:jc w:val="both"/>
        <w:rPr>
          <w:rFonts w:ascii="Bookman Old Style" w:hAnsi="Bookman Old Style" w:cs="Arial"/>
          <w:i w:val="0"/>
          <w:iCs/>
          <w:sz w:val="20"/>
          <w:highlight w:val="yellow"/>
        </w:rPr>
      </w:pPr>
    </w:p>
    <w:p w:rsidR="00E95D08" w:rsidRDefault="00E95D08" w:rsidP="003F6FA9">
      <w:pPr>
        <w:suppressAutoHyphens/>
        <w:rPr>
          <w:rFonts w:ascii="Bookman Old Style" w:hAnsi="Bookman Old Style" w:cs="Arial"/>
          <w:i w:val="0"/>
          <w:iCs/>
          <w:sz w:val="6"/>
        </w:rPr>
      </w:pPr>
    </w:p>
    <w:p w:rsidR="00E95D08" w:rsidRDefault="00E95D08" w:rsidP="003F6FA9">
      <w:pPr>
        <w:suppressAutoHyphens/>
        <w:rPr>
          <w:rFonts w:ascii="Bookman Old Style" w:hAnsi="Bookman Old Style" w:cs="Arial"/>
          <w:i w:val="0"/>
          <w:iCs/>
          <w:sz w:val="6"/>
        </w:rPr>
      </w:pPr>
    </w:p>
    <w:p w:rsidR="00E95D08" w:rsidRDefault="00E95D08" w:rsidP="003F6FA9">
      <w:pPr>
        <w:suppressAutoHyphens/>
        <w:rPr>
          <w:rFonts w:ascii="Bookman Old Style" w:hAnsi="Bookman Old Style" w:cs="Arial"/>
          <w:i w:val="0"/>
          <w:iCs/>
          <w:sz w:val="6"/>
        </w:rPr>
      </w:pPr>
    </w:p>
    <w:p w:rsidR="00E95D08" w:rsidRDefault="00E95D08" w:rsidP="003F6FA9">
      <w:pPr>
        <w:suppressAutoHyphens/>
        <w:rPr>
          <w:rFonts w:ascii="Bookman Old Style" w:hAnsi="Bookman Old Style" w:cs="Arial"/>
          <w:i w:val="0"/>
          <w:iCs/>
          <w:sz w:val="6"/>
        </w:rPr>
      </w:pPr>
    </w:p>
    <w:p w:rsidR="00E95D08" w:rsidRDefault="00E95D08" w:rsidP="003F6FA9">
      <w:pPr>
        <w:suppressAutoHyphens/>
        <w:rPr>
          <w:rFonts w:ascii="Bookman Old Style" w:hAnsi="Bookman Old Style" w:cs="Arial"/>
          <w:i w:val="0"/>
          <w:iCs/>
          <w:sz w:val="6"/>
        </w:rPr>
      </w:pPr>
    </w:p>
    <w:p w:rsidR="00DD7077" w:rsidRDefault="00DD7077" w:rsidP="003F6FA9">
      <w:pPr>
        <w:suppressAutoHyphens/>
        <w:rPr>
          <w:rFonts w:ascii="Bookman Old Style" w:hAnsi="Bookman Old Style" w:cs="Arial"/>
          <w:i w:val="0"/>
          <w:iCs/>
          <w:sz w:val="6"/>
        </w:rPr>
      </w:pPr>
    </w:p>
    <w:p w:rsidR="00E95D08" w:rsidRDefault="00E95D08" w:rsidP="003F6FA9">
      <w:pPr>
        <w:suppressAutoHyphens/>
        <w:rPr>
          <w:rFonts w:ascii="Bookman Old Style" w:hAnsi="Bookman Old Style" w:cs="Arial"/>
          <w:i w:val="0"/>
          <w:iCs/>
          <w:sz w:val="6"/>
        </w:rPr>
      </w:pPr>
    </w:p>
    <w:p w:rsidR="00E95D08" w:rsidRDefault="00E95D08" w:rsidP="003F6FA9">
      <w:pPr>
        <w:suppressAutoHyphens/>
        <w:rPr>
          <w:rFonts w:ascii="Bookman Old Style" w:hAnsi="Bookman Old Style" w:cs="Arial"/>
          <w:i w:val="0"/>
          <w:iCs/>
          <w:sz w:val="6"/>
        </w:rPr>
      </w:pPr>
    </w:p>
    <w:p w:rsidR="00432BBF" w:rsidRPr="00A51B3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A51B33">
        <w:rPr>
          <w:rFonts w:ascii="Bookman Old Style" w:hAnsi="Bookman Old Style" w:cs="Arial"/>
          <w:iCs/>
          <w:sz w:val="20"/>
        </w:rPr>
        <w:t>PUESTOS QUE SUPERVISA</w:t>
      </w:r>
    </w:p>
    <w:p w:rsidR="00432BBF" w:rsidRPr="00A51B33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24667" w:rsidRPr="00A51B33" w:rsidRDefault="007F56A1" w:rsidP="00424667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A51B33">
        <w:rPr>
          <w:rFonts w:ascii="Bookman Old Style" w:hAnsi="Bookman Old Style" w:cs="Arial"/>
          <w:i w:val="0"/>
          <w:iCs/>
          <w:spacing w:val="-3"/>
          <w:sz w:val="20"/>
        </w:rPr>
        <w:t>De</w:t>
      </w:r>
      <w:r w:rsidR="00424667" w:rsidRPr="00A51B33">
        <w:rPr>
          <w:rFonts w:ascii="Bookman Old Style" w:hAnsi="Bookman Old Style" w:cs="Arial"/>
          <w:i w:val="0"/>
          <w:iCs/>
          <w:spacing w:val="-3"/>
          <w:sz w:val="20"/>
        </w:rPr>
        <w:t xml:space="preserve"> mando en los siguientes puestos:</w:t>
      </w:r>
    </w:p>
    <w:p w:rsidR="00393305" w:rsidRPr="00A51B33" w:rsidRDefault="00393305" w:rsidP="00665E5A">
      <w:pPr>
        <w:pStyle w:val="Prrafodelista"/>
        <w:numPr>
          <w:ilvl w:val="0"/>
          <w:numId w:val="6"/>
        </w:num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r w:rsidRPr="00A51B33">
        <w:rPr>
          <w:rFonts w:ascii="Bookman Old Style" w:hAnsi="Bookman Old Style" w:cs="Arial"/>
          <w:i w:val="0"/>
          <w:iCs/>
          <w:spacing w:val="-3"/>
          <w:sz w:val="20"/>
        </w:rPr>
        <w:t xml:space="preserve">Jefe de </w:t>
      </w:r>
      <w:r w:rsidR="00E95D08" w:rsidRPr="00A51B33">
        <w:rPr>
          <w:rFonts w:ascii="Bookman Old Style" w:hAnsi="Bookman Old Style" w:cs="Arial"/>
          <w:i w:val="0"/>
          <w:iCs/>
          <w:spacing w:val="-3"/>
          <w:sz w:val="20"/>
        </w:rPr>
        <w:t xml:space="preserve">Departamento </w:t>
      </w:r>
      <w:r w:rsidRPr="00A51B33">
        <w:rPr>
          <w:rFonts w:ascii="Bookman Old Style" w:hAnsi="Bookman Old Style" w:cs="Arial"/>
          <w:i w:val="0"/>
          <w:iCs/>
          <w:spacing w:val="-3"/>
          <w:sz w:val="20"/>
        </w:rPr>
        <w:t>Aseguramiento de la Calidad de Bienes e Insumos</w:t>
      </w:r>
      <w:r w:rsidR="006515FA" w:rsidRPr="00A51B33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515FA" w:rsidRPr="00A51B33" w:rsidRDefault="00393305" w:rsidP="00665E5A">
      <w:pPr>
        <w:pStyle w:val="Prrafodelista"/>
        <w:numPr>
          <w:ilvl w:val="0"/>
          <w:numId w:val="6"/>
        </w:num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r w:rsidRPr="00A51B33">
        <w:rPr>
          <w:rFonts w:ascii="Bookman Old Style" w:hAnsi="Bookman Old Style" w:cs="Arial"/>
          <w:i w:val="0"/>
          <w:iCs/>
          <w:spacing w:val="-3"/>
          <w:sz w:val="20"/>
        </w:rPr>
        <w:t>Jefe de D</w:t>
      </w:r>
      <w:r w:rsidR="006515FA" w:rsidRPr="00A51B33">
        <w:rPr>
          <w:rFonts w:ascii="Bookman Old Style" w:hAnsi="Bookman Old Style" w:cs="Arial"/>
          <w:i w:val="0"/>
          <w:iCs/>
          <w:spacing w:val="-3"/>
          <w:sz w:val="20"/>
        </w:rPr>
        <w:t xml:space="preserve">epartamento de </w:t>
      </w:r>
      <w:r w:rsidRPr="00A51B33">
        <w:rPr>
          <w:rFonts w:ascii="Bookman Old Style" w:hAnsi="Bookman Old Style" w:cs="Arial"/>
          <w:i w:val="0"/>
          <w:iCs/>
          <w:spacing w:val="-3"/>
          <w:sz w:val="20"/>
        </w:rPr>
        <w:t>Almacenes</w:t>
      </w:r>
      <w:r w:rsidR="006515FA" w:rsidRPr="00A51B33">
        <w:rPr>
          <w:rFonts w:ascii="Bookman Old Style" w:hAnsi="Bookman Old Style" w:cs="Arial"/>
          <w:i w:val="0"/>
          <w:iCs/>
          <w:spacing w:val="-3"/>
          <w:sz w:val="20"/>
        </w:rPr>
        <w:t>.</w:t>
      </w:r>
      <w:r w:rsidRPr="00A51B33"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</w:p>
    <w:p w:rsidR="00393305" w:rsidRPr="00A51B33" w:rsidRDefault="00393305" w:rsidP="00665E5A">
      <w:pPr>
        <w:pStyle w:val="Prrafodelista"/>
        <w:numPr>
          <w:ilvl w:val="0"/>
          <w:numId w:val="6"/>
        </w:num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r w:rsidRPr="00A51B33">
        <w:rPr>
          <w:rFonts w:ascii="Bookman Old Style" w:hAnsi="Bookman Old Style" w:cs="Arial"/>
          <w:i w:val="0"/>
          <w:iCs/>
          <w:spacing w:val="-3"/>
          <w:sz w:val="20"/>
        </w:rPr>
        <w:t xml:space="preserve">Jefe de </w:t>
      </w:r>
      <w:r w:rsidR="006515FA" w:rsidRPr="00A51B33">
        <w:rPr>
          <w:rFonts w:ascii="Bookman Old Style" w:hAnsi="Bookman Old Style" w:cs="Arial"/>
          <w:i w:val="0"/>
          <w:iCs/>
          <w:spacing w:val="-3"/>
          <w:sz w:val="20"/>
        </w:rPr>
        <w:t xml:space="preserve">Departamento </w:t>
      </w:r>
      <w:r w:rsidRPr="00A51B33">
        <w:rPr>
          <w:rFonts w:ascii="Bookman Old Style" w:hAnsi="Bookman Old Style" w:cs="Arial"/>
          <w:i w:val="0"/>
          <w:iCs/>
          <w:spacing w:val="-3"/>
          <w:sz w:val="20"/>
        </w:rPr>
        <w:t>Control de Inventario</w:t>
      </w:r>
      <w:r w:rsidR="006515FA" w:rsidRPr="00A51B33">
        <w:rPr>
          <w:rFonts w:ascii="Bookman Old Style" w:hAnsi="Bookman Old Style" w:cs="Arial"/>
          <w:i w:val="0"/>
          <w:iCs/>
          <w:spacing w:val="-3"/>
          <w:sz w:val="20"/>
        </w:rPr>
        <w:t>.</w:t>
      </w:r>
      <w:r w:rsidR="00D859EC"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</w:p>
    <w:p w:rsidR="00393305" w:rsidRPr="00A51B33" w:rsidRDefault="00393305" w:rsidP="00665E5A">
      <w:pPr>
        <w:pStyle w:val="Prrafodelista"/>
        <w:numPr>
          <w:ilvl w:val="0"/>
          <w:numId w:val="6"/>
        </w:num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r w:rsidRPr="00A51B33">
        <w:rPr>
          <w:rFonts w:ascii="Bookman Old Style" w:hAnsi="Bookman Old Style" w:cs="Arial"/>
          <w:i w:val="0"/>
          <w:iCs/>
          <w:spacing w:val="-3"/>
          <w:sz w:val="20"/>
        </w:rPr>
        <w:t>Colaborador I</w:t>
      </w:r>
      <w:r w:rsidR="006515FA" w:rsidRPr="00A51B33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93305" w:rsidRPr="00A51B33" w:rsidRDefault="006515FA" w:rsidP="00665E5A">
      <w:pPr>
        <w:pStyle w:val="Prrafodelista"/>
        <w:numPr>
          <w:ilvl w:val="0"/>
          <w:numId w:val="6"/>
        </w:num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r w:rsidRPr="00A51B33">
        <w:rPr>
          <w:rFonts w:ascii="Bookman Old Style" w:hAnsi="Bookman Old Style" w:cs="Arial"/>
          <w:i w:val="0"/>
          <w:iCs/>
          <w:spacing w:val="-3"/>
          <w:sz w:val="20"/>
        </w:rPr>
        <w:t>Secretaria.</w:t>
      </w:r>
    </w:p>
    <w:p w:rsidR="00393305" w:rsidRPr="00A51B33" w:rsidRDefault="00393305" w:rsidP="00665E5A">
      <w:pPr>
        <w:pStyle w:val="Prrafodelista"/>
        <w:numPr>
          <w:ilvl w:val="0"/>
          <w:numId w:val="6"/>
        </w:num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r w:rsidRPr="00A51B33">
        <w:rPr>
          <w:rFonts w:ascii="Bookman Old Style" w:hAnsi="Bookman Old Style" w:cs="Arial"/>
          <w:i w:val="0"/>
          <w:iCs/>
          <w:spacing w:val="-3"/>
          <w:sz w:val="20"/>
        </w:rPr>
        <w:t>Motorista</w:t>
      </w:r>
      <w:r w:rsidR="006515FA" w:rsidRPr="00A51B33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93305" w:rsidRPr="00A51B33" w:rsidRDefault="00393305" w:rsidP="00665E5A">
      <w:pPr>
        <w:pStyle w:val="Prrafodelista"/>
        <w:numPr>
          <w:ilvl w:val="0"/>
          <w:numId w:val="6"/>
        </w:num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r w:rsidRPr="00A51B33">
        <w:rPr>
          <w:rFonts w:ascii="Bookman Old Style" w:hAnsi="Bookman Old Style" w:cs="Arial"/>
          <w:i w:val="0"/>
          <w:iCs/>
          <w:spacing w:val="-3"/>
          <w:sz w:val="20"/>
        </w:rPr>
        <w:t>Motociclista</w:t>
      </w:r>
      <w:r w:rsidR="006515FA" w:rsidRPr="00A51B33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40ED7" w:rsidRPr="00D859EC" w:rsidRDefault="00540ED7" w:rsidP="00393305">
      <w:pPr>
        <w:tabs>
          <w:tab w:val="left" w:pos="27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8"/>
        </w:rPr>
      </w:pPr>
    </w:p>
    <w:p w:rsidR="00D859EC" w:rsidRPr="00A51B33" w:rsidRDefault="00D859EC" w:rsidP="00393305">
      <w:pPr>
        <w:tabs>
          <w:tab w:val="left" w:pos="27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A51B3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A51B33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A51B33" w:rsidRDefault="00432BBF" w:rsidP="000E31F4">
      <w:pPr>
        <w:suppressAutoHyphens/>
        <w:rPr>
          <w:sz w:val="20"/>
        </w:rPr>
      </w:pPr>
    </w:p>
    <w:p w:rsidR="00432BBF" w:rsidRPr="00A51B33" w:rsidRDefault="00432BBF" w:rsidP="00665E5A">
      <w:pPr>
        <w:numPr>
          <w:ilvl w:val="0"/>
          <w:numId w:val="2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51B33">
        <w:rPr>
          <w:rFonts w:ascii="Bookman Old Style" w:hAnsi="Bookman Old Style" w:cs="Arial"/>
          <w:i w:val="0"/>
          <w:iCs/>
          <w:sz w:val="20"/>
        </w:rPr>
        <w:t>Resultados</w:t>
      </w:r>
      <w:r w:rsidR="00540ED7" w:rsidRPr="00A51B33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A51B33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65755B" w:rsidRPr="00A51B33" w:rsidRDefault="0065755B" w:rsidP="0065755B">
      <w:pPr>
        <w:pStyle w:val="Prrafodelista"/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A51B33">
        <w:rPr>
          <w:rFonts w:ascii="Bookman Old Style" w:hAnsi="Bookman Old Style" w:cs="Arial"/>
          <w:i w:val="0"/>
          <w:iCs/>
          <w:spacing w:val="-3"/>
          <w:sz w:val="20"/>
        </w:rPr>
        <w:t xml:space="preserve">Dirección efectiva en </w:t>
      </w:r>
      <w:r w:rsidR="00DD0DBE">
        <w:rPr>
          <w:rFonts w:ascii="Bookman Old Style" w:hAnsi="Bookman Old Style" w:cs="Arial"/>
          <w:i w:val="0"/>
          <w:iCs/>
          <w:spacing w:val="-3"/>
          <w:sz w:val="20"/>
        </w:rPr>
        <w:t>a</w:t>
      </w:r>
      <w:r w:rsidRPr="00A51B33">
        <w:rPr>
          <w:rFonts w:ascii="Bookman Old Style" w:hAnsi="Bookman Old Style" w:cs="Arial"/>
          <w:i w:val="0"/>
          <w:iCs/>
          <w:spacing w:val="-3"/>
          <w:sz w:val="20"/>
        </w:rPr>
        <w:t>segura</w:t>
      </w:r>
      <w:r w:rsidR="00DD0DBE">
        <w:rPr>
          <w:rFonts w:ascii="Bookman Old Style" w:hAnsi="Bookman Old Style" w:cs="Arial"/>
          <w:i w:val="0"/>
          <w:iCs/>
          <w:spacing w:val="-3"/>
          <w:sz w:val="20"/>
        </w:rPr>
        <w:t>r</w:t>
      </w:r>
      <w:r w:rsidRPr="00A51B33">
        <w:rPr>
          <w:rFonts w:ascii="Bookman Old Style" w:hAnsi="Bookman Old Style" w:cs="Arial"/>
          <w:i w:val="0"/>
          <w:iCs/>
          <w:spacing w:val="-3"/>
          <w:sz w:val="20"/>
        </w:rPr>
        <w:t xml:space="preserve"> la </w:t>
      </w:r>
      <w:r w:rsidR="00DD0DBE">
        <w:rPr>
          <w:rFonts w:ascii="Bookman Old Style" w:hAnsi="Bookman Old Style" w:cs="Arial"/>
          <w:i w:val="0"/>
          <w:iCs/>
          <w:spacing w:val="-3"/>
          <w:sz w:val="20"/>
        </w:rPr>
        <w:t>c</w:t>
      </w:r>
      <w:r w:rsidRPr="00A51B33">
        <w:rPr>
          <w:rFonts w:ascii="Bookman Old Style" w:hAnsi="Bookman Old Style" w:cs="Arial"/>
          <w:i w:val="0"/>
          <w:iCs/>
          <w:spacing w:val="-3"/>
          <w:sz w:val="20"/>
        </w:rPr>
        <w:t xml:space="preserve">alidad de los </w:t>
      </w:r>
      <w:r w:rsidR="00DD0DBE">
        <w:rPr>
          <w:rFonts w:ascii="Bookman Old Style" w:hAnsi="Bookman Old Style" w:cs="Arial"/>
          <w:i w:val="0"/>
          <w:iCs/>
          <w:spacing w:val="-3"/>
          <w:sz w:val="20"/>
        </w:rPr>
        <w:t>b</w:t>
      </w:r>
      <w:r w:rsidRPr="00A51B33">
        <w:rPr>
          <w:rFonts w:ascii="Bookman Old Style" w:hAnsi="Bookman Old Style" w:cs="Arial"/>
          <w:i w:val="0"/>
          <w:iCs/>
          <w:spacing w:val="-3"/>
          <w:sz w:val="20"/>
        </w:rPr>
        <w:t xml:space="preserve">ienes e </w:t>
      </w:r>
      <w:r w:rsidR="00DD0DBE">
        <w:rPr>
          <w:rFonts w:ascii="Bookman Old Style" w:hAnsi="Bookman Old Style" w:cs="Arial"/>
          <w:i w:val="0"/>
          <w:iCs/>
          <w:spacing w:val="-3"/>
          <w:sz w:val="20"/>
        </w:rPr>
        <w:t>i</w:t>
      </w:r>
      <w:r w:rsidRPr="00A51B33">
        <w:rPr>
          <w:rFonts w:ascii="Bookman Old Style" w:hAnsi="Bookman Old Style" w:cs="Arial"/>
          <w:i w:val="0"/>
          <w:iCs/>
          <w:spacing w:val="-3"/>
          <w:sz w:val="20"/>
        </w:rPr>
        <w:t>nsumos</w:t>
      </w:r>
      <w:r w:rsidR="00DD0DBE">
        <w:rPr>
          <w:rFonts w:ascii="Bookman Old Style" w:hAnsi="Bookman Old Style" w:cs="Arial"/>
          <w:i w:val="0"/>
          <w:iCs/>
          <w:spacing w:val="-3"/>
          <w:sz w:val="20"/>
        </w:rPr>
        <w:t xml:space="preserve"> institucionales</w:t>
      </w:r>
      <w:r w:rsidRPr="00A51B33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5755B" w:rsidRPr="00A51B33" w:rsidRDefault="0065755B" w:rsidP="0065755B">
      <w:pPr>
        <w:pStyle w:val="Prrafodelista"/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A51B33">
        <w:rPr>
          <w:rFonts w:ascii="Bookman Old Style" w:hAnsi="Bookman Old Style" w:cs="Arial"/>
          <w:i w:val="0"/>
          <w:iCs/>
          <w:spacing w:val="-3"/>
          <w:sz w:val="20"/>
        </w:rPr>
        <w:t>Efectividad en la planificación del almacenamiento de bienes e insumos.</w:t>
      </w:r>
    </w:p>
    <w:p w:rsidR="00393305" w:rsidRPr="00A51B33" w:rsidRDefault="00393305" w:rsidP="0065755B">
      <w:pPr>
        <w:pStyle w:val="Prrafodelista"/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A51B33">
        <w:rPr>
          <w:rFonts w:ascii="Bookman Old Style" w:hAnsi="Bookman Old Style" w:cs="Arial"/>
          <w:i w:val="0"/>
          <w:iCs/>
          <w:spacing w:val="-3"/>
          <w:sz w:val="20"/>
        </w:rPr>
        <w:t>Gestión efectiva en la rotación, control y manejo de inventario de bienes e insumos a nivel nacional</w:t>
      </w:r>
      <w:r w:rsidR="00FA3B66" w:rsidRPr="00A51B33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93305" w:rsidRPr="00A51B33" w:rsidRDefault="00393305" w:rsidP="0065755B">
      <w:pPr>
        <w:pStyle w:val="Prrafodelista"/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A51B33">
        <w:rPr>
          <w:rFonts w:ascii="Bookman Old Style" w:hAnsi="Bookman Old Style" w:cs="Arial"/>
          <w:i w:val="0"/>
          <w:iCs/>
          <w:spacing w:val="-3"/>
          <w:sz w:val="20"/>
        </w:rPr>
        <w:t>Planificación efectiva en el transporte, distribución y entrega de los bienes e insumos a los Centros de Atención.</w:t>
      </w:r>
    </w:p>
    <w:p w:rsidR="00B63EC8" w:rsidRPr="00A51B33" w:rsidRDefault="00424667" w:rsidP="0065755B">
      <w:pPr>
        <w:pStyle w:val="Prrafodelista"/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A51B33">
        <w:rPr>
          <w:rFonts w:ascii="Bookman Old Style" w:hAnsi="Bookman Old Style" w:cs="Arial"/>
          <w:i w:val="0"/>
          <w:iCs/>
          <w:spacing w:val="-3"/>
          <w:sz w:val="20"/>
        </w:rPr>
        <w:t>Gestión y administración eficiente de los recursos del área.</w:t>
      </w:r>
    </w:p>
    <w:p w:rsidR="00B63EC8" w:rsidRPr="00A51B33" w:rsidRDefault="00B63EC8" w:rsidP="005F6555">
      <w:pPr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A51B33" w:rsidRDefault="00432BBF" w:rsidP="00665E5A">
      <w:pPr>
        <w:numPr>
          <w:ilvl w:val="0"/>
          <w:numId w:val="2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51B33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 w:rsidRPr="00A51B33">
        <w:rPr>
          <w:rFonts w:ascii="Bookman Old Style" w:hAnsi="Bookman Old Style" w:cs="Arial"/>
          <w:i w:val="0"/>
          <w:iCs/>
          <w:sz w:val="20"/>
        </w:rPr>
        <w:t>:</w:t>
      </w:r>
    </w:p>
    <w:p w:rsidR="00C008D3" w:rsidRPr="00A51B33" w:rsidRDefault="00043064" w:rsidP="00665E5A">
      <w:pPr>
        <w:pStyle w:val="Prrafodelista"/>
        <w:numPr>
          <w:ilvl w:val="0"/>
          <w:numId w:val="7"/>
        </w:num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r w:rsidRPr="00A51B33">
        <w:rPr>
          <w:rFonts w:ascii="Bookman Old Style" w:hAnsi="Bookman Old Style" w:cs="Arial"/>
          <w:i w:val="0"/>
          <w:iCs/>
          <w:spacing w:val="-3"/>
          <w:sz w:val="20"/>
        </w:rPr>
        <w:t>Normas Técnicas de Control Interno</w:t>
      </w:r>
      <w:r w:rsidR="00C008D3" w:rsidRPr="00A51B33">
        <w:rPr>
          <w:rFonts w:ascii="Bookman Old Style" w:hAnsi="Bookman Old Style" w:cs="Arial"/>
          <w:i w:val="0"/>
          <w:iCs/>
          <w:spacing w:val="-3"/>
          <w:sz w:val="20"/>
        </w:rPr>
        <w:t>.</w:t>
      </w:r>
      <w:r w:rsidRPr="00A51B33"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</w:p>
    <w:p w:rsidR="00043064" w:rsidRPr="00A51B33" w:rsidRDefault="00043064" w:rsidP="00665E5A">
      <w:pPr>
        <w:pStyle w:val="Prrafodelista"/>
        <w:numPr>
          <w:ilvl w:val="0"/>
          <w:numId w:val="7"/>
        </w:num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r w:rsidRPr="00A51B33">
        <w:rPr>
          <w:rFonts w:ascii="Bookman Old Style" w:hAnsi="Bookman Old Style" w:cs="Arial"/>
          <w:i w:val="0"/>
          <w:iCs/>
          <w:spacing w:val="-3"/>
          <w:sz w:val="20"/>
        </w:rPr>
        <w:t>Contrato Colectivo de Trabajo.</w:t>
      </w:r>
    </w:p>
    <w:p w:rsidR="00043064" w:rsidRPr="00A51B33" w:rsidRDefault="00043064" w:rsidP="00665E5A">
      <w:pPr>
        <w:pStyle w:val="Prrafodelista"/>
        <w:numPr>
          <w:ilvl w:val="0"/>
          <w:numId w:val="7"/>
        </w:num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r w:rsidRPr="00A51B33">
        <w:rPr>
          <w:rFonts w:ascii="Bookman Old Style" w:hAnsi="Bookman Old Style" w:cs="Arial"/>
          <w:i w:val="0"/>
          <w:iCs/>
          <w:spacing w:val="-3"/>
          <w:sz w:val="20"/>
        </w:rPr>
        <w:t>Manual de Normas y Procedimientos del área.</w:t>
      </w:r>
    </w:p>
    <w:p w:rsidR="00043064" w:rsidRPr="00A51B33" w:rsidRDefault="00043064" w:rsidP="00665E5A">
      <w:pPr>
        <w:pStyle w:val="Prrafodelista"/>
        <w:numPr>
          <w:ilvl w:val="0"/>
          <w:numId w:val="7"/>
        </w:num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r w:rsidRPr="00A51B33"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043064" w:rsidRPr="00A51B33" w:rsidRDefault="00043064" w:rsidP="00665E5A">
      <w:pPr>
        <w:pStyle w:val="Prrafodelista"/>
        <w:numPr>
          <w:ilvl w:val="0"/>
          <w:numId w:val="7"/>
        </w:num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r w:rsidRPr="00A51B33"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 w:rsidR="00C008D3" w:rsidRPr="00A51B33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Pr="00A51B33"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 w:rsidR="008005E0" w:rsidRPr="00A51B33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008D3" w:rsidRPr="00A51B33" w:rsidRDefault="00C008D3" w:rsidP="00C008D3">
      <w:pPr>
        <w:pStyle w:val="Prrafodelista"/>
        <w:numPr>
          <w:ilvl w:val="0"/>
          <w:numId w:val="7"/>
        </w:num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r w:rsidRPr="00A51B33">
        <w:rPr>
          <w:rFonts w:ascii="Bookman Old Style" w:hAnsi="Bookman Old Style" w:cs="Arial"/>
          <w:i w:val="0"/>
          <w:iCs/>
          <w:spacing w:val="-3"/>
          <w:sz w:val="20"/>
        </w:rPr>
        <w:t>Ley de Adquisiciones y Contrataciones de la Administración Pública.</w:t>
      </w:r>
    </w:p>
    <w:p w:rsidR="00C008D3" w:rsidRPr="00A51B33" w:rsidRDefault="00C008D3" w:rsidP="00C008D3">
      <w:pPr>
        <w:pStyle w:val="Prrafodelista"/>
        <w:numPr>
          <w:ilvl w:val="0"/>
          <w:numId w:val="7"/>
        </w:num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r w:rsidRPr="00A51B33">
        <w:rPr>
          <w:rFonts w:ascii="Bookman Old Style" w:hAnsi="Bookman Old Style" w:cs="Arial"/>
          <w:i w:val="0"/>
          <w:iCs/>
          <w:spacing w:val="-3"/>
          <w:sz w:val="20"/>
        </w:rPr>
        <w:t>Normativa “Administración de Inventarios”.</w:t>
      </w:r>
    </w:p>
    <w:p w:rsidR="004128C7" w:rsidRDefault="004128C7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D859EC" w:rsidRPr="00D859EC" w:rsidRDefault="00D859EC" w:rsidP="000E31F4">
      <w:pPr>
        <w:suppressAutoHyphens/>
        <w:rPr>
          <w:rFonts w:ascii="Bookman Old Style" w:hAnsi="Bookman Old Style" w:cs="Arial"/>
          <w:i w:val="0"/>
          <w:iCs/>
          <w:sz w:val="12"/>
        </w:rPr>
      </w:pPr>
    </w:p>
    <w:p w:rsidR="00432BBF" w:rsidRPr="00A51B3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A51B3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Pr="00A51B33" w:rsidRDefault="00432BBF" w:rsidP="000E31F4">
      <w:pPr>
        <w:suppressAutoHyphens/>
        <w:jc w:val="both"/>
        <w:rPr>
          <w:rFonts w:ascii="Tahoma" w:hAnsi="Tahoma" w:cs="Tahoma"/>
          <w:color w:val="000000"/>
          <w:sz w:val="20"/>
          <w:lang w:val="es-ES"/>
        </w:rPr>
      </w:pPr>
    </w:p>
    <w:p w:rsidR="00432BBF" w:rsidRPr="00A51B33" w:rsidRDefault="00432BBF" w:rsidP="00665E5A">
      <w:pPr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51B33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665E5A" w:rsidRPr="00A51B33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A51B33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407442" w:rsidRPr="00A51B33">
        <w:rPr>
          <w:rFonts w:ascii="Bookman Old Style" w:hAnsi="Bookman Old Style" w:cs="Arial"/>
          <w:i w:val="0"/>
          <w:iCs/>
          <w:sz w:val="20"/>
        </w:rPr>
        <w:t>Ninguna</w:t>
      </w:r>
      <w:r w:rsidR="004B3584" w:rsidRPr="00A51B33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A51B33" w:rsidRDefault="00432BBF" w:rsidP="00665E5A">
      <w:pPr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51B33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4B3584" w:rsidRPr="00A51B33">
        <w:rPr>
          <w:rFonts w:ascii="Bookman Old Style" w:hAnsi="Bookman Old Style" w:cs="Arial"/>
          <w:i w:val="0"/>
          <w:iCs/>
          <w:sz w:val="20"/>
        </w:rPr>
        <w:t>Ningun</w:t>
      </w:r>
      <w:r w:rsidR="00407442" w:rsidRPr="00A51B33">
        <w:rPr>
          <w:rFonts w:ascii="Bookman Old Style" w:hAnsi="Bookman Old Style" w:cs="Arial"/>
          <w:i w:val="0"/>
          <w:iCs/>
          <w:sz w:val="20"/>
        </w:rPr>
        <w:t>a</w:t>
      </w:r>
      <w:r w:rsidR="004B3584" w:rsidRPr="00A51B33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A51B33" w:rsidRDefault="00432BBF" w:rsidP="00665E5A">
      <w:pPr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51B33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A51B33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AD0B59" w:rsidRPr="00A51B33">
        <w:rPr>
          <w:rFonts w:ascii="Bookman Old Style" w:hAnsi="Bookman Old Style" w:cs="Tahoma"/>
          <w:i w:val="0"/>
          <w:sz w:val="20"/>
          <w:lang w:val="es-CL"/>
        </w:rPr>
        <w:t>I</w:t>
      </w:r>
      <w:r w:rsidR="00875FFE" w:rsidRPr="00A51B33">
        <w:rPr>
          <w:rFonts w:ascii="Bookman Old Style" w:hAnsi="Bookman Old Style" w:cs="Tahoma"/>
          <w:i w:val="0"/>
          <w:sz w:val="20"/>
          <w:lang w:val="es-CL"/>
        </w:rPr>
        <w:t>nformación confidencial.</w:t>
      </w:r>
    </w:p>
    <w:p w:rsidR="00432BBF" w:rsidRPr="00A51B33" w:rsidRDefault="00432BBF" w:rsidP="00665E5A">
      <w:pPr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51B33">
        <w:rPr>
          <w:rFonts w:ascii="Bookman Old Style" w:hAnsi="Bookman Old Style" w:cs="Arial"/>
          <w:i w:val="0"/>
          <w:iCs/>
          <w:sz w:val="20"/>
        </w:rPr>
        <w:t>Seguridad de otros:</w:t>
      </w:r>
      <w:r w:rsidR="00D413AD" w:rsidRPr="00A51B33">
        <w:rPr>
          <w:rFonts w:ascii="Bookman Old Style" w:hAnsi="Bookman Old Style" w:cs="Arial"/>
          <w:i w:val="0"/>
          <w:iCs/>
          <w:sz w:val="20"/>
        </w:rPr>
        <w:t xml:space="preserve"> </w:t>
      </w:r>
      <w:r w:rsidR="00234FD8" w:rsidRPr="00A51B33">
        <w:rPr>
          <w:rFonts w:ascii="Bookman Old Style" w:hAnsi="Bookman Old Style" w:cs="Arial"/>
          <w:i w:val="0"/>
          <w:iCs/>
          <w:sz w:val="20"/>
        </w:rPr>
        <w:t>Ninguna.</w:t>
      </w:r>
    </w:p>
    <w:p w:rsidR="00665E5A" w:rsidRPr="00A51B33" w:rsidRDefault="00665E5A" w:rsidP="00665E5A">
      <w:pPr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51B33"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432BBF" w:rsidRDefault="00432BBF" w:rsidP="000E31F4">
      <w:pPr>
        <w:suppressAutoHyphens/>
        <w:rPr>
          <w:sz w:val="20"/>
        </w:rPr>
      </w:pPr>
    </w:p>
    <w:p w:rsidR="00D859EC" w:rsidRPr="00A51B33" w:rsidRDefault="00D859EC" w:rsidP="000E31F4">
      <w:pPr>
        <w:suppressAutoHyphens/>
        <w:rPr>
          <w:sz w:val="20"/>
        </w:rPr>
      </w:pPr>
    </w:p>
    <w:p w:rsidR="00432BBF" w:rsidRPr="00A51B3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1B33">
        <w:rPr>
          <w:rFonts w:ascii="Bookman Old Style" w:hAnsi="Bookman Old Style" w:cs="Arial"/>
          <w:iCs/>
          <w:sz w:val="20"/>
        </w:rPr>
        <w:t>PERFIL DE CONtratación</w:t>
      </w:r>
    </w:p>
    <w:p w:rsidR="00432BBF" w:rsidRPr="00A51B33" w:rsidRDefault="00432BBF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432BBF" w:rsidRPr="00A51B33" w:rsidRDefault="00122532" w:rsidP="00665E5A">
      <w:pPr>
        <w:pStyle w:val="Prrafodelista"/>
        <w:numPr>
          <w:ilvl w:val="0"/>
          <w:numId w:val="5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51B33">
        <w:rPr>
          <w:rFonts w:ascii="Bookman Old Style" w:hAnsi="Bookman Old Style" w:cs="Arial"/>
          <w:i w:val="0"/>
          <w:iCs/>
          <w:sz w:val="20"/>
        </w:rPr>
        <w:t xml:space="preserve">  </w:t>
      </w:r>
      <w:r w:rsidR="00C404F4" w:rsidRPr="00A51B33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F479FD" w:rsidRPr="00A51B33">
        <w:rPr>
          <w:rFonts w:ascii="Bookman Old Style" w:hAnsi="Bookman Old Style" w:cs="Arial"/>
          <w:i w:val="0"/>
          <w:iCs/>
          <w:sz w:val="20"/>
        </w:rPr>
        <w:t>Graduado universitario</w:t>
      </w:r>
      <w:r w:rsidR="00C008D3" w:rsidRPr="00A51B33">
        <w:rPr>
          <w:rFonts w:ascii="Bookman Old Style" w:hAnsi="Bookman Old Style" w:cs="Arial"/>
          <w:i w:val="0"/>
          <w:iCs/>
          <w:sz w:val="20"/>
        </w:rPr>
        <w:t>.</w:t>
      </w:r>
      <w:r w:rsidR="00C404F4" w:rsidRPr="00A51B33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0F7761" w:rsidRPr="00A51B33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8E3611" w:rsidRPr="00A51B33" w:rsidRDefault="00C404F4" w:rsidP="00043064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A51B33">
        <w:rPr>
          <w:rFonts w:ascii="Bookman Old Style" w:hAnsi="Bookman Old Style" w:cs="Arial"/>
          <w:i w:val="0"/>
          <w:iCs/>
          <w:sz w:val="20"/>
        </w:rPr>
        <w:t>Especialidad Deseable:</w:t>
      </w:r>
      <w:r w:rsidR="004A1FCF" w:rsidRPr="00A51B33">
        <w:rPr>
          <w:rFonts w:ascii="Bookman Old Style" w:hAnsi="Bookman Old Style" w:cs="Arial"/>
          <w:i w:val="0"/>
          <w:iCs/>
          <w:sz w:val="20"/>
        </w:rPr>
        <w:t xml:space="preserve"> </w:t>
      </w:r>
      <w:r w:rsidR="0046788D" w:rsidRPr="00A51B33">
        <w:rPr>
          <w:rFonts w:ascii="Bookman Old Style" w:hAnsi="Bookman Old Style" w:cs="Arial"/>
          <w:i w:val="0"/>
          <w:iCs/>
          <w:sz w:val="20"/>
        </w:rPr>
        <w:t>Industrial, Administración de Empresas, Mercadeo, Economía, Contaduría Pública o Arquitectura.</w:t>
      </w:r>
    </w:p>
    <w:p w:rsidR="00C404F4" w:rsidRPr="00A51B33" w:rsidRDefault="00C404F4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A51B33" w:rsidRDefault="00122532" w:rsidP="00665E5A">
      <w:pPr>
        <w:numPr>
          <w:ilvl w:val="0"/>
          <w:numId w:val="5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51B33">
        <w:rPr>
          <w:rFonts w:ascii="Bookman Old Style" w:hAnsi="Bookman Old Style" w:cs="Arial"/>
          <w:i w:val="0"/>
          <w:iCs/>
          <w:sz w:val="20"/>
        </w:rPr>
        <w:t xml:space="preserve">  </w:t>
      </w:r>
      <w:r w:rsidR="00432BBF" w:rsidRPr="00A51B33">
        <w:rPr>
          <w:rFonts w:ascii="Bookman Old Style" w:hAnsi="Bookman Old Style" w:cs="Arial"/>
          <w:i w:val="0"/>
          <w:iCs/>
          <w:sz w:val="20"/>
        </w:rPr>
        <w:t>Formación</w:t>
      </w:r>
      <w:r w:rsidR="00C404F4" w:rsidRPr="00A51B33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 w:rsidRPr="00A51B33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Pr="00A51B33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665E5A" w:rsidRDefault="00EB260A" w:rsidP="00C93432">
      <w:pPr>
        <w:pStyle w:val="Textoindependiente2"/>
        <w:ind w:left="284" w:firstLine="436"/>
        <w:jc w:val="both"/>
        <w:rPr>
          <w:rFonts w:ascii="Bookman Old Style" w:hAnsi="Bookman Old Style"/>
          <w:sz w:val="20"/>
        </w:rPr>
      </w:pPr>
      <w:r>
        <w:rPr>
          <w:rFonts w:ascii="Bookman Old Style" w:hAnsi="Bookman Old Style"/>
          <w:sz w:val="20"/>
        </w:rPr>
        <w:t>Indispensable: Ninguno.</w:t>
      </w:r>
    </w:p>
    <w:p w:rsidR="00354BBE" w:rsidRDefault="00354BBE" w:rsidP="002B1CDA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A51B33" w:rsidRDefault="00A51B33" w:rsidP="002B1CDA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FF0C4D" w:rsidRPr="00EB260A" w:rsidRDefault="00C404F4" w:rsidP="00EB260A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17798B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="001A0304" w:rsidRPr="00EB260A">
        <w:rPr>
          <w:rFonts w:ascii="Bookman Old Style" w:hAnsi="Bookman Old Style" w:cs="Arial"/>
          <w:i w:val="0"/>
          <w:iCs/>
          <w:sz w:val="20"/>
        </w:rPr>
        <w:t xml:space="preserve">Maestría o </w:t>
      </w:r>
      <w:r w:rsidR="000819FB">
        <w:rPr>
          <w:rFonts w:ascii="Bookman Old Style" w:hAnsi="Bookman Old Style" w:cs="Arial"/>
          <w:i w:val="0"/>
          <w:iCs/>
          <w:sz w:val="20"/>
        </w:rPr>
        <w:t>D</w:t>
      </w:r>
      <w:r w:rsidR="001A0304" w:rsidRPr="00EB260A">
        <w:rPr>
          <w:rFonts w:ascii="Bookman Old Style" w:hAnsi="Bookman Old Style" w:cs="Arial"/>
          <w:i w:val="0"/>
          <w:iCs/>
          <w:sz w:val="20"/>
        </w:rPr>
        <w:t>iplomado con enfoque administrativo.</w:t>
      </w:r>
    </w:p>
    <w:p w:rsidR="00FF0C4D" w:rsidRPr="00A51B33" w:rsidRDefault="00FF0C4D" w:rsidP="00471CD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A51B33" w:rsidRDefault="00432BBF" w:rsidP="00665E5A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51B33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 w:rsidRPr="00A51B33">
        <w:rPr>
          <w:rFonts w:ascii="Bookman Old Style" w:hAnsi="Bookman Old Style" w:cs="Arial"/>
          <w:i w:val="0"/>
          <w:iCs/>
          <w:sz w:val="20"/>
        </w:rPr>
        <w:t xml:space="preserve"> </w:t>
      </w:r>
      <w:r w:rsidR="00354BBE" w:rsidRPr="00A51B33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A51B33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347779" w:rsidRPr="00A51B33" w:rsidRDefault="00432BBF" w:rsidP="00665E5A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51B33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347779" w:rsidRPr="00A51B33">
        <w:rPr>
          <w:rFonts w:ascii="Bookman Old Style" w:hAnsi="Bookman Old Style" w:cs="Arial"/>
          <w:i w:val="0"/>
          <w:iCs/>
          <w:sz w:val="20"/>
        </w:rPr>
        <w:t>Tres años</w:t>
      </w:r>
      <w:r w:rsidR="00C008D3" w:rsidRPr="00A51B33">
        <w:rPr>
          <w:rFonts w:ascii="Bookman Old Style" w:hAnsi="Bookman Old Style" w:cs="Arial"/>
          <w:i w:val="0"/>
          <w:iCs/>
          <w:sz w:val="20"/>
        </w:rPr>
        <w:t>,</w:t>
      </w:r>
      <w:r w:rsidR="00347779" w:rsidRPr="00A51B33">
        <w:rPr>
          <w:rFonts w:ascii="Bookman Old Style" w:hAnsi="Bookman Old Style" w:cs="Arial"/>
          <w:i w:val="0"/>
          <w:iCs/>
          <w:sz w:val="20"/>
        </w:rPr>
        <w:t xml:space="preserve"> en puestos de coordinación o jefatura; preferentemente en área de compras o almacenamiento.</w:t>
      </w:r>
    </w:p>
    <w:p w:rsidR="00347779" w:rsidRPr="00A51B33" w:rsidRDefault="00347779" w:rsidP="00253A38">
      <w:pPr>
        <w:rPr>
          <w:rFonts w:ascii="Bookman Old Style" w:hAnsi="Bookman Old Style" w:cs="Arial"/>
          <w:i w:val="0"/>
          <w:iCs/>
          <w:sz w:val="20"/>
        </w:rPr>
      </w:pPr>
    </w:p>
    <w:p w:rsidR="000F7761" w:rsidRPr="00A51B33" w:rsidRDefault="000F7761" w:rsidP="00665E5A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51B33">
        <w:rPr>
          <w:rFonts w:ascii="Bookman Old Style" w:hAnsi="Bookman Old Style" w:cs="Arial"/>
          <w:i w:val="0"/>
          <w:iCs/>
          <w:sz w:val="20"/>
        </w:rPr>
        <w:t>Competencias:</w:t>
      </w:r>
    </w:p>
    <w:p w:rsidR="00896752" w:rsidRPr="00A51B33" w:rsidRDefault="00896752" w:rsidP="00896752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896752" w:rsidRPr="00A51B33" w:rsidRDefault="00896752" w:rsidP="00665E5A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A51B33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C008D3" w:rsidRPr="00A51B33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896752" w:rsidRPr="00A51B33" w:rsidRDefault="00896752" w:rsidP="00665E5A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A51B33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C008D3" w:rsidRPr="00A51B33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896752" w:rsidRPr="00A51B33" w:rsidRDefault="00896752" w:rsidP="00665E5A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A51B33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C008D3" w:rsidRPr="00A51B33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896752" w:rsidRPr="00A51B33" w:rsidRDefault="00896752" w:rsidP="00665E5A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A51B33">
        <w:rPr>
          <w:rFonts w:ascii="Bookman Old Style" w:hAnsi="Bookman Old Style" w:cs="Arial"/>
          <w:i w:val="0"/>
          <w:iCs/>
          <w:spacing w:val="-3"/>
          <w:sz w:val="20"/>
        </w:rPr>
        <w:t>Capacidad de Decisión</w:t>
      </w:r>
      <w:r w:rsidR="00C008D3" w:rsidRPr="00A51B33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896752" w:rsidRPr="00A51B33" w:rsidRDefault="00896752" w:rsidP="00665E5A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A51B33">
        <w:rPr>
          <w:rFonts w:ascii="Bookman Old Style" w:hAnsi="Bookman Old Style" w:cs="Arial"/>
          <w:i w:val="0"/>
          <w:iCs/>
          <w:spacing w:val="-3"/>
          <w:sz w:val="20"/>
        </w:rPr>
        <w:t>Orientación a Resultados</w:t>
      </w:r>
      <w:r w:rsidR="00C008D3" w:rsidRPr="00A51B33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896752" w:rsidRPr="00A51B33" w:rsidRDefault="00896752" w:rsidP="00665E5A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A51B33">
        <w:rPr>
          <w:rFonts w:ascii="Bookman Old Style" w:hAnsi="Bookman Old Style" w:cs="Arial"/>
          <w:i w:val="0"/>
          <w:iCs/>
          <w:spacing w:val="-3"/>
          <w:sz w:val="20"/>
        </w:rPr>
        <w:t>Resolución de Problemas</w:t>
      </w:r>
      <w:r w:rsidR="00C008D3" w:rsidRPr="00A51B33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896752" w:rsidRPr="00A51B33" w:rsidRDefault="00896752" w:rsidP="00665E5A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A51B33">
        <w:rPr>
          <w:rFonts w:ascii="Bookman Old Style" w:hAnsi="Bookman Old Style" w:cs="Arial"/>
          <w:i w:val="0"/>
          <w:iCs/>
          <w:spacing w:val="-3"/>
          <w:sz w:val="20"/>
        </w:rPr>
        <w:t>Manejo de Personal</w:t>
      </w:r>
      <w:r w:rsidR="00C008D3" w:rsidRPr="00A51B33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896752" w:rsidRPr="00A51B33" w:rsidRDefault="00896752" w:rsidP="00665E5A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A51B33">
        <w:rPr>
          <w:rFonts w:ascii="Bookman Old Style" w:hAnsi="Bookman Old Style" w:cs="Arial"/>
          <w:i w:val="0"/>
          <w:iCs/>
          <w:spacing w:val="-3"/>
          <w:sz w:val="20"/>
        </w:rPr>
        <w:t>Autocontrol</w:t>
      </w:r>
      <w:r w:rsidR="00C008D3" w:rsidRPr="00A51B33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896752" w:rsidRPr="00A51B33" w:rsidRDefault="00896752" w:rsidP="00665E5A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A51B33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C008D3" w:rsidRPr="00A51B33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896752" w:rsidRPr="00A51B33" w:rsidRDefault="00896752" w:rsidP="00665E5A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A51B33">
        <w:rPr>
          <w:rFonts w:ascii="Bookman Old Style" w:hAnsi="Bookman Old Style" w:cs="Arial"/>
          <w:i w:val="0"/>
          <w:iCs/>
          <w:spacing w:val="-3"/>
          <w:sz w:val="20"/>
        </w:rPr>
        <w:t>Delegación</w:t>
      </w:r>
      <w:r w:rsidR="00C008D3" w:rsidRPr="00A51B33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43064" w:rsidRDefault="00043064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BA4779" w:rsidRPr="00A51B33" w:rsidRDefault="00BA4779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A51B3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1B33">
        <w:rPr>
          <w:rFonts w:ascii="Bookman Old Style" w:hAnsi="Bookman Old Style" w:cs="Arial"/>
          <w:iCs/>
          <w:sz w:val="20"/>
        </w:rPr>
        <w:t>OTROS ASPECTOS</w:t>
      </w:r>
    </w:p>
    <w:p w:rsidR="00432BBF" w:rsidRPr="00A51B33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A51B33" w:rsidRDefault="00043064" w:rsidP="004128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51B33">
        <w:rPr>
          <w:rFonts w:ascii="Bookman Old Style" w:hAnsi="Bookman Old Style" w:cs="Arial"/>
          <w:bCs/>
          <w:i w:val="0"/>
          <w:iCs/>
          <w:sz w:val="20"/>
        </w:rPr>
        <w:t xml:space="preserve">    </w:t>
      </w:r>
      <w:r w:rsidR="004128C7" w:rsidRPr="00A51B33">
        <w:rPr>
          <w:rFonts w:ascii="Bookman Old Style" w:hAnsi="Bookman Old Style" w:cs="Arial"/>
          <w:bCs/>
          <w:i w:val="0"/>
          <w:iCs/>
          <w:sz w:val="20"/>
        </w:rPr>
        <w:t>Ninguno.</w:t>
      </w:r>
      <w:r w:rsidR="004128C7" w:rsidRPr="00A51B33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A51B33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0DBE" w:rsidRDefault="00DD0DBE">
      <w:pPr>
        <w:spacing w:line="20" w:lineRule="exact"/>
      </w:pPr>
    </w:p>
  </w:endnote>
  <w:endnote w:type="continuationSeparator" w:id="0">
    <w:p w:rsidR="00DD0DBE" w:rsidRDefault="00DD0DBE"/>
  </w:endnote>
  <w:endnote w:type="continuationNotice" w:id="1">
    <w:p w:rsidR="00DD0DBE" w:rsidRDefault="00DD0DB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0DBE" w:rsidRDefault="00DD0DBE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DD0DBE" w:rsidRDefault="00DD0DBE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0DBE" w:rsidRDefault="00DD0DBE" w:rsidP="002B1CDA">
    <w:pPr>
      <w:pStyle w:val="Piedepgina"/>
      <w:framePr w:wrap="around" w:vAnchor="text" w:hAnchor="page" w:x="11011" w:y="14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986522">
      <w:rPr>
        <w:rStyle w:val="Nmerodepgina"/>
        <w:rFonts w:ascii="Arial" w:hAnsi="Arial" w:cs="Arial"/>
        <w:b/>
        <w:bCs/>
        <w:i w:val="0"/>
        <w:iCs/>
        <w:noProof/>
        <w:sz w:val="16"/>
      </w:rPr>
      <w:t>2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DD0DBE" w:rsidRPr="00B425FF" w:rsidTr="004C1A73">
      <w:tc>
        <w:tcPr>
          <w:tcW w:w="10190" w:type="dxa"/>
          <w:tcBorders>
            <w:top w:val="single" w:sz="18" w:space="0" w:color="808080"/>
          </w:tcBorders>
        </w:tcPr>
        <w:p w:rsidR="00DD0DBE" w:rsidRPr="004C1A73" w:rsidRDefault="00DD0DBE" w:rsidP="00B425FF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 w:val="18"/>
              <w:szCs w:val="22"/>
              <w:lang w:val="es-SV" w:eastAsia="en-US"/>
            </w:rPr>
          </w:pPr>
        </w:p>
      </w:tc>
    </w:tr>
  </w:tbl>
  <w:p w:rsidR="00DD0DBE" w:rsidRPr="00B425FF" w:rsidRDefault="00DD0DBE" w:rsidP="004C1A73">
    <w:pPr>
      <w:pStyle w:val="Piedepgina"/>
      <w:ind w:right="360"/>
      <w:rPr>
        <w:rFonts w:ascii="Arial" w:hAnsi="Arial" w:cs="Arial"/>
        <w:b/>
        <w:bCs/>
        <w:i w:val="0"/>
        <w:iCs/>
        <w:sz w:val="16"/>
        <w:lang w:val="es-SV"/>
      </w:rPr>
    </w:pP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>Vigencia:</w:t>
    </w:r>
    <w:r>
      <w:rPr>
        <w:rFonts w:ascii="Bookman Old Style" w:hAnsi="Bookman Old Style"/>
        <w:i w:val="0"/>
        <w:sz w:val="16"/>
        <w:szCs w:val="16"/>
        <w:lang w:val="es-SV" w:eastAsia="en-US"/>
      </w:rPr>
      <w:t xml:space="preserve"> Enero 2014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DD0DBE">
      <w:tc>
        <w:tcPr>
          <w:tcW w:w="5950" w:type="dxa"/>
        </w:tcPr>
        <w:p w:rsidR="00DD0DBE" w:rsidRDefault="00DD0DBE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DD0DBE" w:rsidRDefault="00DD0DBE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DD0DBE" w:rsidRDefault="00DD0DBE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DD0DBE" w:rsidRDefault="00DD0DBE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DD0DBE" w:rsidRDefault="00DD0DBE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DD0DBE" w:rsidRDefault="00DD0DBE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DD0DBE" w:rsidRDefault="00DD0DBE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0DBE" w:rsidRDefault="00DD0DBE">
      <w:r>
        <w:separator/>
      </w:r>
    </w:p>
  </w:footnote>
  <w:footnote w:type="continuationSeparator" w:id="0">
    <w:p w:rsidR="00DD0DBE" w:rsidRDefault="00DD0D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0DBE" w:rsidRDefault="00DD0DBE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DD0DBE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DD0DBE" w:rsidRDefault="00DD0DB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DD0DBE" w:rsidRPr="00B47612" w:rsidRDefault="00DD0DB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DD0DBE" w:rsidRPr="00B47612" w:rsidRDefault="00DD0DB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DD0DBE" w:rsidRPr="00B47612" w:rsidRDefault="00DD0DB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DD0DBE" w:rsidRDefault="00DD0DB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DD0DBE" w:rsidRPr="00B47612" w:rsidRDefault="00DD0DBE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DD0DBE" w:rsidRPr="00B47612" w:rsidRDefault="00DD0DBE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DD0DBE" w:rsidRDefault="00DD0DBE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0DBE" w:rsidRDefault="00DD0DBE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DD0DBE" w:rsidRDefault="00986522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0" type="#_x0000_t202" style="position:absolute;margin-left:43.05pt;margin-top:.9pt;width:104.2pt;height:20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<v:textbox inset="0,0,0,0">
            <w:txbxContent>
              <w:p w:rsidR="00DD0DBE" w:rsidRDefault="00DD0DBE">
                <w:pPr>
                  <w:pStyle w:val="Textoindependiente"/>
                </w:pPr>
                <w:r>
                  <w:t xml:space="preserve">Gobierno de </w:t>
                </w:r>
                <w:smartTag w:uri="urn:schemas-microsoft-com:office:smarttags" w:element="PersonName">
                  <w:smartTagPr>
                    <w:attr w:name="ProductID" w:val="la República"/>
                  </w:smartTagPr>
                  <w:r>
                    <w:t>la República</w:t>
                  </w:r>
                </w:smartTag>
                <w:r>
                  <w:t xml:space="preserve"> de El Salvador</w:t>
                </w:r>
              </w:p>
            </w:txbxContent>
          </v:textbox>
        </v:shape>
      </w:pict>
    </w:r>
    <w:r w:rsidR="00DD0DBE">
      <w:rPr>
        <w:rFonts w:ascii="Arial" w:hAnsi="Arial" w:cs="Arial"/>
        <w:i w:val="0"/>
        <w:iCs/>
        <w:sz w:val="16"/>
      </w:rPr>
      <w:tab/>
    </w:r>
    <w:r w:rsidR="00DD0DBE">
      <w:rPr>
        <w:rFonts w:ascii="Arial" w:hAnsi="Arial" w:cs="Arial"/>
        <w:i w:val="0"/>
        <w:iCs/>
        <w:sz w:val="16"/>
      </w:rPr>
      <w:tab/>
      <w:t>Descripción del Puesto de Trabajo</w:t>
    </w:r>
  </w:p>
  <w:p w:rsidR="00DD0DBE" w:rsidRDefault="00DD0DBE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DD0DBE" w:rsidRDefault="00DD0DBE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DD0DBE" w:rsidRDefault="00986522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pict>
        <v:line id="Line 3" o:spid="_x0000_s2049" style="position:absolute;z-index:251656192;visibility:visibl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</w:pict>
    </w:r>
  </w:p>
  <w:p w:rsidR="00DD0DBE" w:rsidRDefault="00DD0DBE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587"/>
        </w:tabs>
        <w:ind w:left="58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0BDB0635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A684A66"/>
    <w:multiLevelType w:val="hybridMultilevel"/>
    <w:tmpl w:val="FB50C29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6">
    <w:nsid w:val="6D8A1FEE"/>
    <w:multiLevelType w:val="hybridMultilevel"/>
    <w:tmpl w:val="39F0F6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7"/>
  </w:num>
  <w:num w:numId="6">
    <w:abstractNumId w:val="6"/>
  </w:num>
  <w:num w:numId="7">
    <w:abstractNumId w:val="2"/>
  </w:num>
  <w:num w:numId="8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2"/>
  </w:compat>
  <w:rsids>
    <w:rsidRoot w:val="00E76C9B"/>
    <w:rsid w:val="00003BCB"/>
    <w:rsid w:val="0001164D"/>
    <w:rsid w:val="0002058A"/>
    <w:rsid w:val="00036757"/>
    <w:rsid w:val="00041C83"/>
    <w:rsid w:val="00043064"/>
    <w:rsid w:val="00043087"/>
    <w:rsid w:val="000503CF"/>
    <w:rsid w:val="00051B76"/>
    <w:rsid w:val="00052A71"/>
    <w:rsid w:val="00057EC2"/>
    <w:rsid w:val="000675C9"/>
    <w:rsid w:val="00075D3D"/>
    <w:rsid w:val="0007694C"/>
    <w:rsid w:val="0007793C"/>
    <w:rsid w:val="000819FB"/>
    <w:rsid w:val="00082D44"/>
    <w:rsid w:val="000833C5"/>
    <w:rsid w:val="00085FA2"/>
    <w:rsid w:val="00091B8A"/>
    <w:rsid w:val="000A0046"/>
    <w:rsid w:val="000A004B"/>
    <w:rsid w:val="000A5A5F"/>
    <w:rsid w:val="000A6258"/>
    <w:rsid w:val="000A6668"/>
    <w:rsid w:val="000A763C"/>
    <w:rsid w:val="000B1FE5"/>
    <w:rsid w:val="000B3B34"/>
    <w:rsid w:val="000B42EA"/>
    <w:rsid w:val="000C4F01"/>
    <w:rsid w:val="000D1AD6"/>
    <w:rsid w:val="000D2589"/>
    <w:rsid w:val="000D2D5F"/>
    <w:rsid w:val="000D795B"/>
    <w:rsid w:val="000E31F4"/>
    <w:rsid w:val="000F0D75"/>
    <w:rsid w:val="000F4BC8"/>
    <w:rsid w:val="000F7761"/>
    <w:rsid w:val="00111DD3"/>
    <w:rsid w:val="0011259D"/>
    <w:rsid w:val="00114584"/>
    <w:rsid w:val="00122532"/>
    <w:rsid w:val="00123684"/>
    <w:rsid w:val="00123CDD"/>
    <w:rsid w:val="00126481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621E3"/>
    <w:rsid w:val="00164CA8"/>
    <w:rsid w:val="0017798B"/>
    <w:rsid w:val="00177ADC"/>
    <w:rsid w:val="00190B6B"/>
    <w:rsid w:val="001911FB"/>
    <w:rsid w:val="00192563"/>
    <w:rsid w:val="001A0304"/>
    <w:rsid w:val="001A05D7"/>
    <w:rsid w:val="001A3F13"/>
    <w:rsid w:val="001A456B"/>
    <w:rsid w:val="001B1E1A"/>
    <w:rsid w:val="001B2C4C"/>
    <w:rsid w:val="001C197F"/>
    <w:rsid w:val="001C1CF2"/>
    <w:rsid w:val="001C2434"/>
    <w:rsid w:val="001C591A"/>
    <w:rsid w:val="001D6481"/>
    <w:rsid w:val="001D6B20"/>
    <w:rsid w:val="001E14C2"/>
    <w:rsid w:val="001E3A87"/>
    <w:rsid w:val="001F4B5A"/>
    <w:rsid w:val="002043A1"/>
    <w:rsid w:val="002055BD"/>
    <w:rsid w:val="00206892"/>
    <w:rsid w:val="00207A41"/>
    <w:rsid w:val="002208E4"/>
    <w:rsid w:val="002237EF"/>
    <w:rsid w:val="00227605"/>
    <w:rsid w:val="002344F1"/>
    <w:rsid w:val="00234FD8"/>
    <w:rsid w:val="0025032E"/>
    <w:rsid w:val="002513AF"/>
    <w:rsid w:val="00253A38"/>
    <w:rsid w:val="00276969"/>
    <w:rsid w:val="0029781A"/>
    <w:rsid w:val="002A49A0"/>
    <w:rsid w:val="002B1CDA"/>
    <w:rsid w:val="002B5B31"/>
    <w:rsid w:val="002C154A"/>
    <w:rsid w:val="002C1876"/>
    <w:rsid w:val="002C1956"/>
    <w:rsid w:val="002C366A"/>
    <w:rsid w:val="002C4CE0"/>
    <w:rsid w:val="002C6AA9"/>
    <w:rsid w:val="002D09EC"/>
    <w:rsid w:val="002D66A2"/>
    <w:rsid w:val="002D67FD"/>
    <w:rsid w:val="002E7C49"/>
    <w:rsid w:val="002F10E4"/>
    <w:rsid w:val="002F1DFA"/>
    <w:rsid w:val="00311368"/>
    <w:rsid w:val="00313203"/>
    <w:rsid w:val="00315435"/>
    <w:rsid w:val="00316FC1"/>
    <w:rsid w:val="00320A00"/>
    <w:rsid w:val="00320D6D"/>
    <w:rsid w:val="003237C8"/>
    <w:rsid w:val="00326EF0"/>
    <w:rsid w:val="00331A3B"/>
    <w:rsid w:val="003339AA"/>
    <w:rsid w:val="00334D8A"/>
    <w:rsid w:val="003435A3"/>
    <w:rsid w:val="00343C4B"/>
    <w:rsid w:val="00345E5C"/>
    <w:rsid w:val="00347779"/>
    <w:rsid w:val="00354147"/>
    <w:rsid w:val="00354BBE"/>
    <w:rsid w:val="00364916"/>
    <w:rsid w:val="00375E37"/>
    <w:rsid w:val="00380A8F"/>
    <w:rsid w:val="00380F69"/>
    <w:rsid w:val="00381911"/>
    <w:rsid w:val="00383442"/>
    <w:rsid w:val="0039071A"/>
    <w:rsid w:val="003917E4"/>
    <w:rsid w:val="00393014"/>
    <w:rsid w:val="00393305"/>
    <w:rsid w:val="003A7940"/>
    <w:rsid w:val="003B000A"/>
    <w:rsid w:val="003B20CA"/>
    <w:rsid w:val="003B6F6F"/>
    <w:rsid w:val="003C3D1C"/>
    <w:rsid w:val="003C7680"/>
    <w:rsid w:val="003D5D3F"/>
    <w:rsid w:val="003D6DE4"/>
    <w:rsid w:val="003F147B"/>
    <w:rsid w:val="003F28D7"/>
    <w:rsid w:val="003F6FA9"/>
    <w:rsid w:val="00401676"/>
    <w:rsid w:val="004021C4"/>
    <w:rsid w:val="004051C1"/>
    <w:rsid w:val="00407442"/>
    <w:rsid w:val="004128C7"/>
    <w:rsid w:val="00412A73"/>
    <w:rsid w:val="00414B4F"/>
    <w:rsid w:val="004221A8"/>
    <w:rsid w:val="00424211"/>
    <w:rsid w:val="00424667"/>
    <w:rsid w:val="00427D41"/>
    <w:rsid w:val="00432BBF"/>
    <w:rsid w:val="0044072A"/>
    <w:rsid w:val="0044693D"/>
    <w:rsid w:val="004556AE"/>
    <w:rsid w:val="004557A0"/>
    <w:rsid w:val="00463ED9"/>
    <w:rsid w:val="0046788D"/>
    <w:rsid w:val="00471CD3"/>
    <w:rsid w:val="00473994"/>
    <w:rsid w:val="00473E07"/>
    <w:rsid w:val="004864C9"/>
    <w:rsid w:val="00487304"/>
    <w:rsid w:val="004878EC"/>
    <w:rsid w:val="00491492"/>
    <w:rsid w:val="00492D12"/>
    <w:rsid w:val="004A1FCF"/>
    <w:rsid w:val="004A2CB6"/>
    <w:rsid w:val="004A44ED"/>
    <w:rsid w:val="004A4A56"/>
    <w:rsid w:val="004B122C"/>
    <w:rsid w:val="004B3584"/>
    <w:rsid w:val="004B4B12"/>
    <w:rsid w:val="004B7AD2"/>
    <w:rsid w:val="004C1A73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4F64F7"/>
    <w:rsid w:val="00504949"/>
    <w:rsid w:val="00511C48"/>
    <w:rsid w:val="005166BD"/>
    <w:rsid w:val="005208A9"/>
    <w:rsid w:val="00521283"/>
    <w:rsid w:val="0052242E"/>
    <w:rsid w:val="005279DE"/>
    <w:rsid w:val="00540076"/>
    <w:rsid w:val="00540ED7"/>
    <w:rsid w:val="00546EA0"/>
    <w:rsid w:val="00552E4D"/>
    <w:rsid w:val="005611D8"/>
    <w:rsid w:val="00580D6D"/>
    <w:rsid w:val="005820E4"/>
    <w:rsid w:val="00583D3A"/>
    <w:rsid w:val="00585828"/>
    <w:rsid w:val="00592D75"/>
    <w:rsid w:val="005A0D3C"/>
    <w:rsid w:val="005A25A1"/>
    <w:rsid w:val="005A2A2F"/>
    <w:rsid w:val="005B0CFF"/>
    <w:rsid w:val="005B199F"/>
    <w:rsid w:val="005B19CA"/>
    <w:rsid w:val="005B1AE9"/>
    <w:rsid w:val="005B7300"/>
    <w:rsid w:val="005B7AC3"/>
    <w:rsid w:val="005C55DC"/>
    <w:rsid w:val="005F51C6"/>
    <w:rsid w:val="005F5C60"/>
    <w:rsid w:val="005F6555"/>
    <w:rsid w:val="00604080"/>
    <w:rsid w:val="00606605"/>
    <w:rsid w:val="00607F83"/>
    <w:rsid w:val="00621627"/>
    <w:rsid w:val="00624231"/>
    <w:rsid w:val="00626225"/>
    <w:rsid w:val="0064094F"/>
    <w:rsid w:val="006515FA"/>
    <w:rsid w:val="00655896"/>
    <w:rsid w:val="0065755B"/>
    <w:rsid w:val="006634C8"/>
    <w:rsid w:val="00665E5A"/>
    <w:rsid w:val="006679A8"/>
    <w:rsid w:val="0067598B"/>
    <w:rsid w:val="006777ED"/>
    <w:rsid w:val="00677935"/>
    <w:rsid w:val="006840FF"/>
    <w:rsid w:val="00693CF2"/>
    <w:rsid w:val="00694999"/>
    <w:rsid w:val="006A287B"/>
    <w:rsid w:val="006B6744"/>
    <w:rsid w:val="006B6F09"/>
    <w:rsid w:val="006B7351"/>
    <w:rsid w:val="006C31D4"/>
    <w:rsid w:val="006C418C"/>
    <w:rsid w:val="006E3A81"/>
    <w:rsid w:val="006E6525"/>
    <w:rsid w:val="006F4C9A"/>
    <w:rsid w:val="0070362C"/>
    <w:rsid w:val="00714F51"/>
    <w:rsid w:val="00717640"/>
    <w:rsid w:val="007209CD"/>
    <w:rsid w:val="00724564"/>
    <w:rsid w:val="007323A5"/>
    <w:rsid w:val="0073294F"/>
    <w:rsid w:val="00741162"/>
    <w:rsid w:val="00745879"/>
    <w:rsid w:val="00746887"/>
    <w:rsid w:val="007503C3"/>
    <w:rsid w:val="00755DCC"/>
    <w:rsid w:val="00797BFB"/>
    <w:rsid w:val="007A319D"/>
    <w:rsid w:val="007A3B14"/>
    <w:rsid w:val="007B61D6"/>
    <w:rsid w:val="007C65AA"/>
    <w:rsid w:val="007D353B"/>
    <w:rsid w:val="007D3B1F"/>
    <w:rsid w:val="007D516B"/>
    <w:rsid w:val="007E074C"/>
    <w:rsid w:val="007E3F70"/>
    <w:rsid w:val="007F543A"/>
    <w:rsid w:val="007F56A1"/>
    <w:rsid w:val="007F6E4F"/>
    <w:rsid w:val="008005E0"/>
    <w:rsid w:val="0080100B"/>
    <w:rsid w:val="0080297A"/>
    <w:rsid w:val="00803843"/>
    <w:rsid w:val="0081257B"/>
    <w:rsid w:val="00823A87"/>
    <w:rsid w:val="00824FFA"/>
    <w:rsid w:val="00826683"/>
    <w:rsid w:val="00830195"/>
    <w:rsid w:val="00844E87"/>
    <w:rsid w:val="00860678"/>
    <w:rsid w:val="008626DE"/>
    <w:rsid w:val="008660A6"/>
    <w:rsid w:val="008677EF"/>
    <w:rsid w:val="008722B4"/>
    <w:rsid w:val="008754DE"/>
    <w:rsid w:val="00875FFE"/>
    <w:rsid w:val="008761CA"/>
    <w:rsid w:val="00886DE3"/>
    <w:rsid w:val="00890071"/>
    <w:rsid w:val="00890AD4"/>
    <w:rsid w:val="00894523"/>
    <w:rsid w:val="00894605"/>
    <w:rsid w:val="00896752"/>
    <w:rsid w:val="00897841"/>
    <w:rsid w:val="008A0FFE"/>
    <w:rsid w:val="008A20E0"/>
    <w:rsid w:val="008A5057"/>
    <w:rsid w:val="008B2099"/>
    <w:rsid w:val="008B2527"/>
    <w:rsid w:val="008B4872"/>
    <w:rsid w:val="008B489C"/>
    <w:rsid w:val="008C1E26"/>
    <w:rsid w:val="008E07AF"/>
    <w:rsid w:val="008E3611"/>
    <w:rsid w:val="008F042C"/>
    <w:rsid w:val="008F569A"/>
    <w:rsid w:val="00900E17"/>
    <w:rsid w:val="00901116"/>
    <w:rsid w:val="009036D0"/>
    <w:rsid w:val="00906024"/>
    <w:rsid w:val="00906FBF"/>
    <w:rsid w:val="0091609A"/>
    <w:rsid w:val="00920388"/>
    <w:rsid w:val="00921CC9"/>
    <w:rsid w:val="009332FF"/>
    <w:rsid w:val="00942B07"/>
    <w:rsid w:val="00951835"/>
    <w:rsid w:val="009536F4"/>
    <w:rsid w:val="009573AF"/>
    <w:rsid w:val="00962575"/>
    <w:rsid w:val="009647D9"/>
    <w:rsid w:val="009655C2"/>
    <w:rsid w:val="00966C53"/>
    <w:rsid w:val="0097353A"/>
    <w:rsid w:val="00977DF3"/>
    <w:rsid w:val="0098453D"/>
    <w:rsid w:val="00986522"/>
    <w:rsid w:val="00990A34"/>
    <w:rsid w:val="00990C41"/>
    <w:rsid w:val="0099372A"/>
    <w:rsid w:val="009A56A6"/>
    <w:rsid w:val="009C518C"/>
    <w:rsid w:val="009C5839"/>
    <w:rsid w:val="009D37E0"/>
    <w:rsid w:val="009D4C89"/>
    <w:rsid w:val="009E1C09"/>
    <w:rsid w:val="00A05A2E"/>
    <w:rsid w:val="00A06476"/>
    <w:rsid w:val="00A12221"/>
    <w:rsid w:val="00A14188"/>
    <w:rsid w:val="00A15189"/>
    <w:rsid w:val="00A162B0"/>
    <w:rsid w:val="00A166BC"/>
    <w:rsid w:val="00A17200"/>
    <w:rsid w:val="00A23910"/>
    <w:rsid w:val="00A316CD"/>
    <w:rsid w:val="00A40AED"/>
    <w:rsid w:val="00A42EAE"/>
    <w:rsid w:val="00A44862"/>
    <w:rsid w:val="00A51B33"/>
    <w:rsid w:val="00A55019"/>
    <w:rsid w:val="00A5685F"/>
    <w:rsid w:val="00A64749"/>
    <w:rsid w:val="00A67717"/>
    <w:rsid w:val="00A67790"/>
    <w:rsid w:val="00A7099A"/>
    <w:rsid w:val="00A71933"/>
    <w:rsid w:val="00A736EF"/>
    <w:rsid w:val="00A82ED6"/>
    <w:rsid w:val="00AA51CB"/>
    <w:rsid w:val="00AB3CC3"/>
    <w:rsid w:val="00AB75CD"/>
    <w:rsid w:val="00AC10B9"/>
    <w:rsid w:val="00AC1619"/>
    <w:rsid w:val="00AC7D87"/>
    <w:rsid w:val="00AD0A3E"/>
    <w:rsid w:val="00AD0B59"/>
    <w:rsid w:val="00AD1960"/>
    <w:rsid w:val="00AD431E"/>
    <w:rsid w:val="00AD66A3"/>
    <w:rsid w:val="00AD7CFB"/>
    <w:rsid w:val="00AF4346"/>
    <w:rsid w:val="00B0150A"/>
    <w:rsid w:val="00B14060"/>
    <w:rsid w:val="00B14074"/>
    <w:rsid w:val="00B147EC"/>
    <w:rsid w:val="00B14A12"/>
    <w:rsid w:val="00B2595E"/>
    <w:rsid w:val="00B33757"/>
    <w:rsid w:val="00B37F01"/>
    <w:rsid w:val="00B425B8"/>
    <w:rsid w:val="00B425FF"/>
    <w:rsid w:val="00B47612"/>
    <w:rsid w:val="00B50A85"/>
    <w:rsid w:val="00B579E7"/>
    <w:rsid w:val="00B6060D"/>
    <w:rsid w:val="00B620CE"/>
    <w:rsid w:val="00B63EC8"/>
    <w:rsid w:val="00B64E20"/>
    <w:rsid w:val="00B70B92"/>
    <w:rsid w:val="00B70E8A"/>
    <w:rsid w:val="00B76DDF"/>
    <w:rsid w:val="00B82F39"/>
    <w:rsid w:val="00B840AD"/>
    <w:rsid w:val="00B84A43"/>
    <w:rsid w:val="00B85D6D"/>
    <w:rsid w:val="00B94C72"/>
    <w:rsid w:val="00B95AF3"/>
    <w:rsid w:val="00BA4779"/>
    <w:rsid w:val="00BA4C28"/>
    <w:rsid w:val="00BB30A6"/>
    <w:rsid w:val="00BB49BD"/>
    <w:rsid w:val="00BB7F7C"/>
    <w:rsid w:val="00BC7D17"/>
    <w:rsid w:val="00BD018B"/>
    <w:rsid w:val="00BD58C4"/>
    <w:rsid w:val="00BE3125"/>
    <w:rsid w:val="00BE5AEB"/>
    <w:rsid w:val="00C008D3"/>
    <w:rsid w:val="00C01198"/>
    <w:rsid w:val="00C023FB"/>
    <w:rsid w:val="00C02E03"/>
    <w:rsid w:val="00C2393D"/>
    <w:rsid w:val="00C25D42"/>
    <w:rsid w:val="00C3029F"/>
    <w:rsid w:val="00C31779"/>
    <w:rsid w:val="00C35189"/>
    <w:rsid w:val="00C404F4"/>
    <w:rsid w:val="00C46B4E"/>
    <w:rsid w:val="00C77C39"/>
    <w:rsid w:val="00C827BE"/>
    <w:rsid w:val="00C87545"/>
    <w:rsid w:val="00C93432"/>
    <w:rsid w:val="00CA1B18"/>
    <w:rsid w:val="00CA30E9"/>
    <w:rsid w:val="00CA54B4"/>
    <w:rsid w:val="00CB3198"/>
    <w:rsid w:val="00CB381F"/>
    <w:rsid w:val="00CC01C5"/>
    <w:rsid w:val="00CC30C4"/>
    <w:rsid w:val="00CD0F9A"/>
    <w:rsid w:val="00CD4206"/>
    <w:rsid w:val="00CD4B93"/>
    <w:rsid w:val="00CD5577"/>
    <w:rsid w:val="00CF04AC"/>
    <w:rsid w:val="00CF6582"/>
    <w:rsid w:val="00D076E0"/>
    <w:rsid w:val="00D141B5"/>
    <w:rsid w:val="00D27924"/>
    <w:rsid w:val="00D31E93"/>
    <w:rsid w:val="00D37B5C"/>
    <w:rsid w:val="00D413AD"/>
    <w:rsid w:val="00D4375C"/>
    <w:rsid w:val="00D4588A"/>
    <w:rsid w:val="00D62893"/>
    <w:rsid w:val="00D662DF"/>
    <w:rsid w:val="00D6681B"/>
    <w:rsid w:val="00D703C2"/>
    <w:rsid w:val="00D721BC"/>
    <w:rsid w:val="00D76AC0"/>
    <w:rsid w:val="00D81D5F"/>
    <w:rsid w:val="00D82789"/>
    <w:rsid w:val="00D84381"/>
    <w:rsid w:val="00D85683"/>
    <w:rsid w:val="00D859EC"/>
    <w:rsid w:val="00D861D6"/>
    <w:rsid w:val="00DA3BD6"/>
    <w:rsid w:val="00DC1468"/>
    <w:rsid w:val="00DC5378"/>
    <w:rsid w:val="00DC7238"/>
    <w:rsid w:val="00DD0DBE"/>
    <w:rsid w:val="00DD0F58"/>
    <w:rsid w:val="00DD4690"/>
    <w:rsid w:val="00DD469A"/>
    <w:rsid w:val="00DD7077"/>
    <w:rsid w:val="00DE0C30"/>
    <w:rsid w:val="00DE5453"/>
    <w:rsid w:val="00DE6E12"/>
    <w:rsid w:val="00DE7EFD"/>
    <w:rsid w:val="00DF100A"/>
    <w:rsid w:val="00DF4E88"/>
    <w:rsid w:val="00DF7A04"/>
    <w:rsid w:val="00E00AF3"/>
    <w:rsid w:val="00E03E46"/>
    <w:rsid w:val="00E0431F"/>
    <w:rsid w:val="00E072EE"/>
    <w:rsid w:val="00E200AA"/>
    <w:rsid w:val="00E21CFE"/>
    <w:rsid w:val="00E22580"/>
    <w:rsid w:val="00E403A2"/>
    <w:rsid w:val="00E50854"/>
    <w:rsid w:val="00E62447"/>
    <w:rsid w:val="00E64B2E"/>
    <w:rsid w:val="00E753A1"/>
    <w:rsid w:val="00E76C9B"/>
    <w:rsid w:val="00E77979"/>
    <w:rsid w:val="00E8691B"/>
    <w:rsid w:val="00E873CF"/>
    <w:rsid w:val="00E93683"/>
    <w:rsid w:val="00E951A5"/>
    <w:rsid w:val="00E95D08"/>
    <w:rsid w:val="00E97FAC"/>
    <w:rsid w:val="00EA39AE"/>
    <w:rsid w:val="00EB1352"/>
    <w:rsid w:val="00EB2608"/>
    <w:rsid w:val="00EB260A"/>
    <w:rsid w:val="00EB63A7"/>
    <w:rsid w:val="00EC6133"/>
    <w:rsid w:val="00EC757D"/>
    <w:rsid w:val="00ED054E"/>
    <w:rsid w:val="00EF2E08"/>
    <w:rsid w:val="00EF7CDF"/>
    <w:rsid w:val="00EF7F58"/>
    <w:rsid w:val="00F01F32"/>
    <w:rsid w:val="00F02164"/>
    <w:rsid w:val="00F02B26"/>
    <w:rsid w:val="00F0309D"/>
    <w:rsid w:val="00F052D9"/>
    <w:rsid w:val="00F233E9"/>
    <w:rsid w:val="00F26587"/>
    <w:rsid w:val="00F31CDC"/>
    <w:rsid w:val="00F479FD"/>
    <w:rsid w:val="00F57C7F"/>
    <w:rsid w:val="00F8060E"/>
    <w:rsid w:val="00F8424F"/>
    <w:rsid w:val="00F85267"/>
    <w:rsid w:val="00F90030"/>
    <w:rsid w:val="00F97D4D"/>
    <w:rsid w:val="00FA3B66"/>
    <w:rsid w:val="00FA66EF"/>
    <w:rsid w:val="00FA7101"/>
    <w:rsid w:val="00FB3CEF"/>
    <w:rsid w:val="00FD0F8D"/>
    <w:rsid w:val="00FD4486"/>
    <w:rsid w:val="00FD6034"/>
    <w:rsid w:val="00FE008A"/>
    <w:rsid w:val="00FE3E5F"/>
    <w:rsid w:val="00FE5CFA"/>
    <w:rsid w:val="00FF0C4D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4</Pages>
  <Words>1030</Words>
  <Characters>6149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7165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berta.bojorquez</cp:lastModifiedBy>
  <cp:revision>78</cp:revision>
  <cp:lastPrinted>2013-08-20T20:21:00Z</cp:lastPrinted>
  <dcterms:created xsi:type="dcterms:W3CDTF">2013-03-11T21:10:00Z</dcterms:created>
  <dcterms:modified xsi:type="dcterms:W3CDTF">2013-11-07T17:22:00Z</dcterms:modified>
</cp:coreProperties>
</file>